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CB7531">
      <w:pPr>
        <w:pStyle w:val="2"/>
        <w:rPr>
          <w:rFonts w:eastAsia="黑体" w:cs="Times New Roman"/>
        </w:rPr>
      </w:pPr>
      <w:r>
        <w:rPr>
          <w:rFonts w:eastAsia="黑体" w:cs="Times New Roman"/>
        </w:rPr>
        <w:t>大作业</w:t>
      </w:r>
      <w:r>
        <w:rPr>
          <w:rFonts w:hint="eastAsia" w:eastAsia="黑体" w:cs="Times New Roman"/>
        </w:rPr>
        <w:t>2</w:t>
      </w:r>
      <w:r>
        <w:rPr>
          <w:rFonts w:eastAsia="黑体" w:cs="Times New Roman"/>
        </w:rPr>
        <w:t>：基于区块链的</w:t>
      </w:r>
      <w:r>
        <w:rPr>
          <w:rFonts w:hint="eastAsia" w:eastAsia="黑体" w:cs="Times New Roman"/>
        </w:rPr>
        <w:t>积分通兑</w:t>
      </w:r>
      <w:r>
        <w:rPr>
          <w:rFonts w:eastAsia="黑体" w:cs="Times New Roman"/>
        </w:rPr>
        <w:t>平台开发与设计</w:t>
      </w:r>
    </w:p>
    <w:p w14:paraId="1456F22B">
      <w:pPr>
        <w:pStyle w:val="3"/>
        <w:keepNext/>
        <w:keepLines/>
        <w:spacing w:before="100" w:after="0" w:line="360" w:lineRule="auto"/>
        <w:jc w:val="both"/>
        <w:rPr>
          <w:rFonts w:eastAsia="黑体" w:cs="Times New Roman"/>
        </w:rPr>
      </w:pPr>
      <w:bookmarkStart w:id="1" w:name="_GoBack"/>
      <w:bookmarkEnd w:id="1"/>
      <w:r>
        <w:rPr>
          <w:rFonts w:eastAsia="黑体" w:cs="Times New Roman"/>
        </w:rPr>
        <w:t>1  项目背景</w:t>
      </w:r>
    </w:p>
    <w:p w14:paraId="65DC7BF0">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Times New Roman" w:hAnsi="Times New Roman" w:eastAsia="宋体" w:cstheme="minorBidi"/>
          <w:kern w:val="2"/>
          <w:sz w:val="24"/>
          <w:szCs w:val="22"/>
          <w:lang w:val="en-US" w:eastAsia="zh-CN" w:bidi="ar-SA"/>
          <w14:ligatures w14:val="standardContextual"/>
        </w:rPr>
      </w:pPr>
      <w:bookmarkStart w:id="0" w:name="_Toc166184682"/>
      <w:r>
        <w:rPr>
          <w:rFonts w:hint="default" w:ascii="Times New Roman" w:hAnsi="Times New Roman" w:eastAsia="宋体" w:cstheme="minorBidi"/>
          <w:kern w:val="2"/>
          <w:sz w:val="24"/>
          <w:szCs w:val="22"/>
          <w:lang w:val="en-US" w:eastAsia="zh-CN" w:bidi="ar-SA"/>
          <w14:ligatures w14:val="standardContextual"/>
        </w:rPr>
        <w:t>随着区块链技术的迅猛发展，积分通兑平台作为一种创新应用场景应运而生。这种平台可以有效解决传统积分系统中存在的诸多问题，如积分孤立、难以转让和利用效率低下等。本项目旨在开发一个基于区块链的积分通兑平台，探索去中心化的积分管理模式。用户可以在平台上发行通用积分和普通积分，并支持普通积分兑换为通用积分。</w:t>
      </w:r>
    </w:p>
    <w:p w14:paraId="1CF9CEF7">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ind w:left="0" w:firstLine="0"/>
        <w:jc w:val="left"/>
        <w:textAlignment w:val="auto"/>
        <w:rPr>
          <w:rFonts w:hint="default" w:ascii="Times New Roman" w:hAnsi="Times New Roman" w:eastAsia="宋体" w:cstheme="minorBidi"/>
          <w:kern w:val="2"/>
          <w:sz w:val="24"/>
          <w:szCs w:val="22"/>
          <w:lang w:val="en-US" w:eastAsia="zh-CN" w:bidi="ar-SA"/>
          <w14:ligatures w14:val="standardContextual"/>
        </w:rPr>
      </w:pPr>
      <w:r>
        <w:rPr>
          <w:rFonts w:hint="default" w:ascii="Times New Roman" w:hAnsi="Times New Roman" w:eastAsia="宋体" w:cstheme="minorBidi"/>
          <w:kern w:val="2"/>
          <w:sz w:val="24"/>
          <w:szCs w:val="22"/>
          <w:lang w:val="en-US" w:eastAsia="zh-CN" w:bidi="ar-SA"/>
          <w14:ligatures w14:val="standardContextual"/>
        </w:rPr>
        <w:t>在传统的积分系统中，不同商家或平台的积分往往是相互独立的，用户无法在不同系统之间自由转移或使用积分。此外，传统积分通常不能转让给其他用户，限制了积分的流动性和使用范围。由于积分使用场景有限，很多用户积累的积分最终未能有效利用，导致积分贬值。这些问题使得传统积分系统的效率低下，用户体验不佳。</w:t>
      </w:r>
    </w:p>
    <w:p w14:paraId="1311192F">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ind w:left="0" w:firstLine="0"/>
        <w:jc w:val="left"/>
        <w:textAlignment w:val="auto"/>
        <w:rPr>
          <w:rFonts w:hint="default" w:ascii="Times New Roman" w:hAnsi="Times New Roman" w:eastAsia="宋体" w:cstheme="minorBidi"/>
          <w:kern w:val="2"/>
          <w:sz w:val="24"/>
          <w:szCs w:val="22"/>
          <w:lang w:val="en-US" w:eastAsia="zh-CN" w:bidi="ar-SA"/>
          <w14:ligatures w14:val="standardContextual"/>
        </w:rPr>
      </w:pPr>
      <w:r>
        <w:rPr>
          <w:rFonts w:hint="default" w:ascii="Times New Roman" w:hAnsi="Times New Roman" w:eastAsia="宋体" w:cstheme="minorBidi"/>
          <w:kern w:val="2"/>
          <w:sz w:val="24"/>
          <w:szCs w:val="22"/>
          <w:lang w:val="en-US" w:eastAsia="zh-CN" w:bidi="ar-SA"/>
          <w14:ligatures w14:val="standardContextual"/>
        </w:rPr>
        <w:t>区块链技术的出现为解决这些问题提供了新的思路。区块链的分布式账本技术可以实现数据的去中心化存储和管理，提高系统的透明度和安全性。区块链上的数据一旦记录，就无法被篡改，确保了交易记录的真实性和可信度。通过智能合约，可以实现自动化的积分发行、兑换和管理，减少人为干预，提高效率。</w:t>
      </w:r>
    </w:p>
    <w:p w14:paraId="37C441BE">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ind w:left="0" w:firstLine="0"/>
        <w:jc w:val="left"/>
        <w:textAlignment w:val="auto"/>
        <w:rPr>
          <w:rFonts w:hint="default" w:ascii="Times New Roman" w:hAnsi="Times New Roman" w:eastAsia="宋体" w:cstheme="minorBidi"/>
          <w:kern w:val="2"/>
          <w:sz w:val="24"/>
          <w:szCs w:val="22"/>
          <w:lang w:val="en-US" w:eastAsia="zh-CN" w:bidi="ar-SA"/>
          <w14:ligatures w14:val="standardContextual"/>
        </w:rPr>
      </w:pPr>
      <w:r>
        <w:rPr>
          <w:rFonts w:hint="default" w:ascii="Times New Roman" w:hAnsi="Times New Roman" w:eastAsia="宋体" w:cstheme="minorBidi"/>
          <w:kern w:val="2"/>
          <w:sz w:val="24"/>
          <w:szCs w:val="22"/>
          <w:lang w:val="en-US" w:eastAsia="zh-CN" w:bidi="ar-SA"/>
          <w14:ligatures w14:val="standardContextual"/>
        </w:rPr>
        <w:t>积分通兑平台的需求主要来自于用户对积分流动性和使用效率的提升需求。用户希望通过平台发行自己的通用积分，这些积分可以在多个商家或平台中使用。同时，用户也希望将普通积分兑换为通用积分，增加积分的流动性和使用价值。通过区块链技术实现积分的去中心化管理，可以提高系统的透明度和安全性。</w:t>
      </w:r>
    </w:p>
    <w:p w14:paraId="5363892C">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ind w:left="0" w:firstLine="0"/>
        <w:jc w:val="left"/>
        <w:textAlignment w:val="auto"/>
        <w:rPr>
          <w:rFonts w:hint="default" w:ascii="Times New Roman" w:hAnsi="Times New Roman" w:eastAsia="宋体" w:cstheme="minorBidi"/>
          <w:kern w:val="2"/>
          <w:sz w:val="24"/>
          <w:szCs w:val="22"/>
          <w:lang w:val="en-US" w:eastAsia="zh-CN" w:bidi="ar-SA"/>
          <w14:ligatures w14:val="standardContextual"/>
        </w:rPr>
      </w:pPr>
      <w:r>
        <w:rPr>
          <w:rFonts w:hint="default" w:ascii="Times New Roman" w:hAnsi="Times New Roman" w:eastAsia="宋体" w:cstheme="minorBidi"/>
          <w:kern w:val="2"/>
          <w:sz w:val="24"/>
          <w:szCs w:val="22"/>
          <w:lang w:val="en-US" w:eastAsia="zh-CN" w:bidi="ar-SA"/>
          <w14:ligatures w14:val="standardContextual"/>
        </w:rPr>
        <w:t>项目的目标是开发一个基于区块链的积分通兑平台，构建一个去中心化的积分管理系统，支持通用积分和普通积分的发行与兑换。通过打破传统积分系统的壁垒，提高积分的流动性和使用效率，促进积分经济的发展。这将激发用户参与积分活动的积极性，促进商家和用户的双赢局面。</w:t>
      </w:r>
    </w:p>
    <w:p w14:paraId="7A36A672">
      <w:pPr>
        <w:pStyle w:val="3"/>
        <w:keepNext/>
        <w:keepLines/>
        <w:spacing w:before="100" w:after="0" w:line="360" w:lineRule="auto"/>
        <w:jc w:val="both"/>
        <w:rPr>
          <w:rFonts w:eastAsia="黑体" w:cs="Times New Roman"/>
        </w:rPr>
      </w:pPr>
      <w:r>
        <w:rPr>
          <w:rFonts w:hint="eastAsia" w:eastAsia="黑体" w:cs="Times New Roman"/>
        </w:rPr>
        <w:t xml:space="preserve">2  </w:t>
      </w:r>
      <w:bookmarkEnd w:id="0"/>
      <w:r>
        <w:rPr>
          <w:rFonts w:hint="eastAsia" w:eastAsia="黑体" w:cs="Times New Roman"/>
        </w:rPr>
        <w:t>开发环境</w:t>
      </w:r>
    </w:p>
    <w:p w14:paraId="11C64CDC">
      <w:pPr>
        <w:pStyle w:val="23"/>
        <w:overflowPunct w:val="0"/>
        <w:ind w:firstLine="420"/>
        <w:rPr>
          <w:rFonts w:ascii="Times New Roman" w:hAnsi="Times New Roman" w:eastAsia="黑体"/>
          <w:color w:val="auto"/>
          <w:spacing w:val="0"/>
          <w:sz w:val="21"/>
          <w:szCs w:val="21"/>
        </w:rPr>
      </w:pPr>
      <w:r>
        <w:rPr>
          <w:rFonts w:ascii="Times New Roman" w:hAnsi="Times New Roman" w:eastAsia="黑体"/>
          <w:color w:val="auto"/>
          <w:spacing w:val="0"/>
          <w:sz w:val="21"/>
          <w:szCs w:val="21"/>
        </w:rPr>
        <w:t>表1  开发环境</w:t>
      </w:r>
    </w:p>
    <w:tbl>
      <w:tblPr>
        <w:tblStyle w:val="11"/>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3686"/>
        <w:gridCol w:w="2999"/>
      </w:tblGrid>
      <w:tr w14:paraId="62EC6F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tcBorders>
              <w:top w:val="single" w:color="auto" w:sz="12" w:space="0"/>
              <w:bottom w:val="single" w:color="auto" w:sz="8" w:space="0"/>
            </w:tcBorders>
          </w:tcPr>
          <w:p w14:paraId="7F7F5E9F">
            <w:pPr>
              <w:pStyle w:val="21"/>
              <w:widowControl w:val="0"/>
              <w:adjustRightInd/>
              <w:spacing w:before="60" w:after="60" w:line="240" w:lineRule="auto"/>
              <w:ind w:firstLine="0" w:firstLineChars="0"/>
              <w:jc w:val="center"/>
              <w:rPr>
                <w:spacing w:val="0"/>
                <w:sz w:val="22"/>
                <w:szCs w:val="22"/>
              </w:rPr>
            </w:pPr>
            <w:r>
              <w:rPr>
                <w:rFonts w:hint="eastAsia"/>
                <w:spacing w:val="0"/>
                <w:sz w:val="22"/>
                <w:szCs w:val="22"/>
              </w:rPr>
              <w:t>属性</w:t>
            </w:r>
          </w:p>
        </w:tc>
        <w:tc>
          <w:tcPr>
            <w:tcW w:w="3686" w:type="dxa"/>
            <w:tcBorders>
              <w:top w:val="single" w:color="auto" w:sz="12" w:space="0"/>
              <w:bottom w:val="single" w:color="auto" w:sz="8" w:space="0"/>
            </w:tcBorders>
          </w:tcPr>
          <w:p w14:paraId="545DFDA2">
            <w:pPr>
              <w:pStyle w:val="21"/>
              <w:widowControl w:val="0"/>
              <w:adjustRightInd/>
              <w:spacing w:before="60" w:after="60" w:line="240" w:lineRule="auto"/>
              <w:ind w:firstLine="0" w:firstLineChars="0"/>
              <w:jc w:val="center"/>
              <w:rPr>
                <w:spacing w:val="0"/>
                <w:sz w:val="22"/>
                <w:szCs w:val="22"/>
              </w:rPr>
            </w:pPr>
            <w:r>
              <w:rPr>
                <w:rFonts w:hint="eastAsia"/>
                <w:spacing w:val="0"/>
                <w:sz w:val="22"/>
                <w:szCs w:val="22"/>
              </w:rPr>
              <w:t>名称</w:t>
            </w:r>
          </w:p>
        </w:tc>
        <w:tc>
          <w:tcPr>
            <w:tcW w:w="2999" w:type="dxa"/>
            <w:tcBorders>
              <w:top w:val="single" w:color="auto" w:sz="12" w:space="0"/>
              <w:bottom w:val="single" w:color="auto" w:sz="8" w:space="0"/>
            </w:tcBorders>
          </w:tcPr>
          <w:p w14:paraId="34D82411">
            <w:pPr>
              <w:pStyle w:val="21"/>
              <w:widowControl w:val="0"/>
              <w:adjustRightInd/>
              <w:spacing w:before="60" w:after="60" w:line="240" w:lineRule="auto"/>
              <w:ind w:firstLine="0" w:firstLineChars="0"/>
              <w:jc w:val="center"/>
              <w:rPr>
                <w:spacing w:val="0"/>
                <w:sz w:val="22"/>
                <w:szCs w:val="22"/>
              </w:rPr>
            </w:pPr>
            <w:r>
              <w:rPr>
                <w:rFonts w:hint="eastAsia"/>
                <w:spacing w:val="0"/>
                <w:sz w:val="22"/>
                <w:szCs w:val="22"/>
              </w:rPr>
              <w:t>备注</w:t>
            </w:r>
          </w:p>
        </w:tc>
      </w:tr>
      <w:tr w14:paraId="0464E9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tcBorders>
              <w:top w:val="single" w:color="auto" w:sz="8" w:space="0"/>
              <w:bottom w:val="nil"/>
            </w:tcBorders>
          </w:tcPr>
          <w:p w14:paraId="237C6F5D">
            <w:pPr>
              <w:pStyle w:val="21"/>
              <w:widowControl w:val="0"/>
              <w:adjustRightInd/>
              <w:spacing w:before="60" w:after="60" w:line="240" w:lineRule="auto"/>
              <w:ind w:firstLine="0" w:firstLineChars="0"/>
              <w:jc w:val="center"/>
              <w:rPr>
                <w:spacing w:val="0"/>
                <w:sz w:val="21"/>
                <w:szCs w:val="21"/>
              </w:rPr>
            </w:pPr>
            <w:r>
              <w:rPr>
                <w:spacing w:val="0"/>
                <w:sz w:val="21"/>
                <w:szCs w:val="21"/>
              </w:rPr>
              <w:t>操作系统</w:t>
            </w:r>
          </w:p>
        </w:tc>
        <w:tc>
          <w:tcPr>
            <w:tcW w:w="3686" w:type="dxa"/>
            <w:tcBorders>
              <w:top w:val="single" w:color="auto" w:sz="8" w:space="0"/>
              <w:bottom w:val="nil"/>
            </w:tcBorders>
            <w:vAlign w:val="center"/>
          </w:tcPr>
          <w:p w14:paraId="77C8FB6E">
            <w:pPr>
              <w:pStyle w:val="21"/>
              <w:widowControl w:val="0"/>
              <w:adjustRightInd/>
              <w:spacing w:before="60" w:after="60" w:line="240" w:lineRule="auto"/>
              <w:ind w:firstLine="0" w:firstLineChars="0"/>
              <w:jc w:val="center"/>
              <w:rPr>
                <w:spacing w:val="0"/>
                <w:sz w:val="21"/>
                <w:szCs w:val="21"/>
              </w:rPr>
            </w:pPr>
            <w:r>
              <w:rPr>
                <w:spacing w:val="0"/>
                <w:sz w:val="21"/>
                <w:szCs w:val="21"/>
              </w:rPr>
              <w:t>64 位操作系统</w:t>
            </w:r>
          </w:p>
        </w:tc>
        <w:tc>
          <w:tcPr>
            <w:tcW w:w="2999" w:type="dxa"/>
            <w:tcBorders>
              <w:top w:val="single" w:color="auto" w:sz="8" w:space="0"/>
              <w:bottom w:val="nil"/>
            </w:tcBorders>
          </w:tcPr>
          <w:p w14:paraId="74629116">
            <w:pPr>
              <w:pStyle w:val="21"/>
              <w:widowControl w:val="0"/>
              <w:adjustRightInd/>
              <w:spacing w:before="60" w:after="60" w:line="240" w:lineRule="auto"/>
              <w:ind w:firstLine="0" w:firstLineChars="0"/>
              <w:jc w:val="center"/>
              <w:rPr>
                <w:spacing w:val="0"/>
                <w:sz w:val="21"/>
                <w:szCs w:val="21"/>
              </w:rPr>
            </w:pPr>
            <w:r>
              <w:rPr>
                <w:spacing w:val="0"/>
                <w:sz w:val="21"/>
                <w:szCs w:val="21"/>
              </w:rPr>
              <w:t>系统运行环境</w:t>
            </w:r>
          </w:p>
        </w:tc>
      </w:tr>
      <w:tr w14:paraId="31DD770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restart"/>
            <w:tcBorders>
              <w:top w:val="nil"/>
            </w:tcBorders>
            <w:vAlign w:val="center"/>
          </w:tcPr>
          <w:p w14:paraId="2E4BE0D9">
            <w:pPr>
              <w:pStyle w:val="21"/>
              <w:widowControl w:val="0"/>
              <w:adjustRightInd/>
              <w:spacing w:before="60" w:after="60" w:line="240" w:lineRule="auto"/>
              <w:ind w:firstLine="0" w:firstLineChars="0"/>
              <w:jc w:val="center"/>
              <w:rPr>
                <w:spacing w:val="0"/>
                <w:sz w:val="21"/>
                <w:szCs w:val="21"/>
              </w:rPr>
            </w:pPr>
            <w:r>
              <w:rPr>
                <w:spacing w:val="0"/>
                <w:sz w:val="21"/>
                <w:szCs w:val="21"/>
              </w:rPr>
              <w:t>前端开发环境</w:t>
            </w:r>
          </w:p>
        </w:tc>
        <w:tc>
          <w:tcPr>
            <w:tcW w:w="3686" w:type="dxa"/>
            <w:tcBorders>
              <w:top w:val="nil"/>
              <w:bottom w:val="nil"/>
            </w:tcBorders>
            <w:vAlign w:val="center"/>
          </w:tcPr>
          <w:p w14:paraId="2FFDA69F">
            <w:pPr>
              <w:pStyle w:val="21"/>
              <w:widowControl w:val="0"/>
              <w:adjustRightInd/>
              <w:spacing w:before="60" w:after="60" w:line="240" w:lineRule="auto"/>
              <w:ind w:firstLine="0" w:firstLineChars="0"/>
              <w:jc w:val="center"/>
              <w:rPr>
                <w:spacing w:val="0"/>
                <w:sz w:val="21"/>
                <w:szCs w:val="21"/>
              </w:rPr>
            </w:pPr>
            <w:r>
              <w:rPr>
                <w:spacing w:val="0"/>
                <w:sz w:val="21"/>
                <w:szCs w:val="21"/>
              </w:rPr>
              <w:t>JaveScrip、html、CSS</w:t>
            </w:r>
          </w:p>
        </w:tc>
        <w:tc>
          <w:tcPr>
            <w:tcW w:w="2999" w:type="dxa"/>
            <w:tcBorders>
              <w:top w:val="nil"/>
              <w:bottom w:val="nil"/>
            </w:tcBorders>
          </w:tcPr>
          <w:p w14:paraId="30EDE7AC">
            <w:pPr>
              <w:pStyle w:val="21"/>
              <w:widowControl w:val="0"/>
              <w:adjustRightInd/>
              <w:spacing w:before="60" w:after="60" w:line="240" w:lineRule="auto"/>
              <w:ind w:firstLine="0" w:firstLineChars="0"/>
              <w:jc w:val="center"/>
              <w:rPr>
                <w:spacing w:val="0"/>
                <w:sz w:val="21"/>
                <w:szCs w:val="21"/>
              </w:rPr>
            </w:pPr>
            <w:r>
              <w:rPr>
                <w:spacing w:val="0"/>
                <w:sz w:val="21"/>
                <w:szCs w:val="21"/>
              </w:rPr>
              <w:t>前端开发语言</w:t>
            </w:r>
          </w:p>
        </w:tc>
      </w:tr>
      <w:tr w14:paraId="50DD75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tcPr>
          <w:p w14:paraId="182BC3E0">
            <w:pPr>
              <w:pStyle w:val="21"/>
              <w:widowControl w:val="0"/>
              <w:adjustRightInd/>
              <w:spacing w:before="60" w:after="60" w:line="240" w:lineRule="auto"/>
              <w:ind w:firstLine="0" w:firstLineChars="0"/>
              <w:jc w:val="center"/>
              <w:rPr>
                <w:spacing w:val="0"/>
                <w:sz w:val="21"/>
                <w:szCs w:val="21"/>
              </w:rPr>
            </w:pPr>
          </w:p>
        </w:tc>
        <w:tc>
          <w:tcPr>
            <w:tcW w:w="3686" w:type="dxa"/>
            <w:tcBorders>
              <w:top w:val="nil"/>
            </w:tcBorders>
            <w:vAlign w:val="center"/>
          </w:tcPr>
          <w:p w14:paraId="62061FAC">
            <w:pPr>
              <w:pStyle w:val="21"/>
              <w:widowControl w:val="0"/>
              <w:adjustRightInd/>
              <w:spacing w:before="60" w:after="60" w:line="240" w:lineRule="auto"/>
              <w:ind w:firstLine="0" w:firstLineChars="0"/>
              <w:jc w:val="center"/>
              <w:rPr>
                <w:spacing w:val="0"/>
                <w:sz w:val="21"/>
                <w:szCs w:val="21"/>
              </w:rPr>
            </w:pPr>
            <w:r>
              <w:rPr>
                <w:sz w:val="21"/>
                <w:szCs w:val="21"/>
              </w:rPr>
              <w:t>React</w:t>
            </w:r>
          </w:p>
        </w:tc>
        <w:tc>
          <w:tcPr>
            <w:tcW w:w="2999" w:type="dxa"/>
            <w:tcBorders>
              <w:top w:val="nil"/>
            </w:tcBorders>
          </w:tcPr>
          <w:p w14:paraId="1FF9E546">
            <w:pPr>
              <w:pStyle w:val="21"/>
              <w:widowControl w:val="0"/>
              <w:adjustRightInd/>
              <w:spacing w:before="60" w:after="60" w:line="240" w:lineRule="auto"/>
              <w:ind w:firstLine="0" w:firstLineChars="0"/>
              <w:jc w:val="center"/>
              <w:rPr>
                <w:spacing w:val="0"/>
                <w:sz w:val="21"/>
                <w:szCs w:val="21"/>
              </w:rPr>
            </w:pPr>
            <w:r>
              <w:rPr>
                <w:spacing w:val="0"/>
                <w:sz w:val="21"/>
                <w:szCs w:val="21"/>
              </w:rPr>
              <w:t>前端开发框架</w:t>
            </w:r>
          </w:p>
        </w:tc>
      </w:tr>
      <w:tr w14:paraId="6A7128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tcPr>
          <w:p w14:paraId="5AF01133">
            <w:pPr>
              <w:pStyle w:val="21"/>
              <w:widowControl w:val="0"/>
              <w:adjustRightInd/>
              <w:spacing w:before="60" w:after="60" w:line="240" w:lineRule="auto"/>
              <w:ind w:firstLine="0" w:firstLineChars="0"/>
              <w:jc w:val="center"/>
              <w:rPr>
                <w:spacing w:val="0"/>
                <w:sz w:val="21"/>
                <w:szCs w:val="21"/>
              </w:rPr>
            </w:pPr>
          </w:p>
        </w:tc>
        <w:tc>
          <w:tcPr>
            <w:tcW w:w="3686" w:type="dxa"/>
            <w:tcBorders>
              <w:top w:val="nil"/>
            </w:tcBorders>
            <w:vAlign w:val="center"/>
          </w:tcPr>
          <w:p w14:paraId="46D0A97E">
            <w:pPr>
              <w:pStyle w:val="21"/>
              <w:widowControl w:val="0"/>
              <w:adjustRightInd/>
              <w:spacing w:before="60" w:after="60" w:line="240" w:lineRule="auto"/>
              <w:ind w:firstLine="0" w:firstLineChars="0"/>
              <w:jc w:val="center"/>
              <w:rPr>
                <w:sz w:val="21"/>
                <w:szCs w:val="21"/>
              </w:rPr>
            </w:pPr>
            <w:r>
              <w:rPr>
                <w:sz w:val="21"/>
                <w:szCs w:val="21"/>
              </w:rPr>
              <w:t>前端开发工具</w:t>
            </w:r>
          </w:p>
        </w:tc>
        <w:tc>
          <w:tcPr>
            <w:tcW w:w="2999" w:type="dxa"/>
            <w:tcBorders>
              <w:top w:val="nil"/>
            </w:tcBorders>
          </w:tcPr>
          <w:p w14:paraId="4E032A0E">
            <w:pPr>
              <w:pStyle w:val="21"/>
              <w:widowControl w:val="0"/>
              <w:adjustRightInd/>
              <w:spacing w:before="60" w:after="60" w:line="240" w:lineRule="auto"/>
              <w:ind w:firstLine="0" w:firstLineChars="0"/>
              <w:jc w:val="center"/>
              <w:rPr>
                <w:spacing w:val="0"/>
                <w:sz w:val="21"/>
                <w:szCs w:val="21"/>
              </w:rPr>
            </w:pPr>
            <w:r>
              <w:rPr>
                <w:spacing w:val="0"/>
                <w:sz w:val="21"/>
                <w:szCs w:val="21"/>
              </w:rPr>
              <w:t>VSCode</w:t>
            </w:r>
            <w:r>
              <w:rPr>
                <w:rFonts w:hint="eastAsia"/>
                <w:spacing w:val="0"/>
                <w:sz w:val="21"/>
                <w:szCs w:val="21"/>
              </w:rPr>
              <w:t>、Node.js、MetaMask</w:t>
            </w:r>
          </w:p>
        </w:tc>
      </w:tr>
      <w:tr w14:paraId="0C3F60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restart"/>
            <w:vAlign w:val="center"/>
          </w:tcPr>
          <w:p w14:paraId="12282F5F">
            <w:pPr>
              <w:pStyle w:val="21"/>
              <w:widowControl w:val="0"/>
              <w:adjustRightInd/>
              <w:spacing w:before="60" w:after="60" w:line="240" w:lineRule="auto"/>
              <w:ind w:firstLine="0" w:firstLineChars="0"/>
              <w:jc w:val="center"/>
              <w:rPr>
                <w:spacing w:val="0"/>
                <w:sz w:val="21"/>
                <w:szCs w:val="21"/>
              </w:rPr>
            </w:pPr>
            <w:r>
              <w:rPr>
                <w:spacing w:val="0"/>
                <w:sz w:val="21"/>
                <w:szCs w:val="21"/>
              </w:rPr>
              <w:t>区块链开发环境</w:t>
            </w:r>
          </w:p>
        </w:tc>
        <w:tc>
          <w:tcPr>
            <w:tcW w:w="3686" w:type="dxa"/>
            <w:vAlign w:val="center"/>
          </w:tcPr>
          <w:p w14:paraId="2AAE0037">
            <w:pPr>
              <w:pStyle w:val="21"/>
              <w:widowControl w:val="0"/>
              <w:adjustRightInd/>
              <w:spacing w:before="60" w:after="60" w:line="240" w:lineRule="auto"/>
              <w:ind w:firstLine="0" w:firstLineChars="0"/>
              <w:jc w:val="center"/>
              <w:rPr>
                <w:spacing w:val="0"/>
                <w:sz w:val="21"/>
                <w:szCs w:val="21"/>
              </w:rPr>
            </w:pPr>
            <w:r>
              <w:rPr>
                <w:spacing w:val="0"/>
                <w:sz w:val="21"/>
                <w:szCs w:val="21"/>
              </w:rPr>
              <w:t>Remix IDE</w:t>
            </w:r>
          </w:p>
        </w:tc>
        <w:tc>
          <w:tcPr>
            <w:tcW w:w="2999" w:type="dxa"/>
          </w:tcPr>
          <w:p w14:paraId="704B1A5D">
            <w:pPr>
              <w:pStyle w:val="21"/>
              <w:widowControl w:val="0"/>
              <w:adjustRightInd/>
              <w:spacing w:before="60" w:after="60" w:line="240" w:lineRule="auto"/>
              <w:ind w:firstLine="0" w:firstLineChars="0"/>
              <w:jc w:val="center"/>
              <w:rPr>
                <w:spacing w:val="0"/>
                <w:sz w:val="21"/>
                <w:szCs w:val="21"/>
              </w:rPr>
            </w:pPr>
            <w:r>
              <w:rPr>
                <w:spacing w:val="0"/>
                <w:sz w:val="21"/>
                <w:szCs w:val="21"/>
              </w:rPr>
              <w:t>智能合约开发工具</w:t>
            </w:r>
          </w:p>
        </w:tc>
      </w:tr>
      <w:tr w14:paraId="18B5DC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vAlign w:val="center"/>
          </w:tcPr>
          <w:p w14:paraId="76685B09">
            <w:pPr>
              <w:pStyle w:val="21"/>
              <w:widowControl w:val="0"/>
              <w:adjustRightInd/>
              <w:spacing w:before="60" w:after="60" w:line="240" w:lineRule="auto"/>
              <w:ind w:firstLine="0" w:firstLineChars="0"/>
              <w:jc w:val="center"/>
              <w:rPr>
                <w:spacing w:val="0"/>
                <w:sz w:val="21"/>
                <w:szCs w:val="21"/>
              </w:rPr>
            </w:pPr>
          </w:p>
        </w:tc>
        <w:tc>
          <w:tcPr>
            <w:tcW w:w="3686" w:type="dxa"/>
            <w:vAlign w:val="center"/>
          </w:tcPr>
          <w:p w14:paraId="1C796999">
            <w:pPr>
              <w:pStyle w:val="21"/>
              <w:widowControl w:val="0"/>
              <w:adjustRightInd/>
              <w:spacing w:before="60" w:after="60" w:line="240" w:lineRule="auto"/>
              <w:ind w:firstLine="0" w:firstLineChars="0"/>
              <w:jc w:val="center"/>
              <w:rPr>
                <w:spacing w:val="0"/>
                <w:sz w:val="21"/>
                <w:szCs w:val="21"/>
              </w:rPr>
            </w:pPr>
            <w:r>
              <w:rPr>
                <w:spacing w:val="0"/>
                <w:sz w:val="21"/>
                <w:szCs w:val="21"/>
              </w:rPr>
              <w:t>Solidity8</w:t>
            </w:r>
          </w:p>
        </w:tc>
        <w:tc>
          <w:tcPr>
            <w:tcW w:w="2999" w:type="dxa"/>
          </w:tcPr>
          <w:p w14:paraId="78D4D9D6">
            <w:pPr>
              <w:pStyle w:val="21"/>
              <w:widowControl w:val="0"/>
              <w:adjustRightInd/>
              <w:spacing w:before="60" w:after="60" w:line="240" w:lineRule="auto"/>
              <w:ind w:firstLine="0" w:firstLineChars="0"/>
              <w:jc w:val="center"/>
              <w:rPr>
                <w:spacing w:val="0"/>
                <w:sz w:val="21"/>
                <w:szCs w:val="21"/>
              </w:rPr>
            </w:pPr>
            <w:r>
              <w:rPr>
                <w:spacing w:val="0"/>
                <w:sz w:val="21"/>
                <w:szCs w:val="21"/>
              </w:rPr>
              <w:t>智能合约开发语言</w:t>
            </w:r>
          </w:p>
        </w:tc>
      </w:tr>
      <w:tr w14:paraId="1909F49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tcPr>
          <w:p w14:paraId="13EB54F0">
            <w:pPr>
              <w:pStyle w:val="21"/>
              <w:widowControl w:val="0"/>
              <w:adjustRightInd/>
              <w:spacing w:before="60" w:after="60" w:line="240" w:lineRule="auto"/>
              <w:ind w:firstLine="0" w:firstLineChars="0"/>
              <w:jc w:val="center"/>
              <w:rPr>
                <w:spacing w:val="0"/>
                <w:sz w:val="21"/>
                <w:szCs w:val="21"/>
              </w:rPr>
            </w:pPr>
          </w:p>
        </w:tc>
        <w:tc>
          <w:tcPr>
            <w:tcW w:w="3686" w:type="dxa"/>
            <w:vAlign w:val="center"/>
          </w:tcPr>
          <w:p w14:paraId="4626472A">
            <w:pPr>
              <w:pStyle w:val="21"/>
              <w:widowControl w:val="0"/>
              <w:adjustRightInd/>
              <w:spacing w:before="60" w:after="60" w:line="240" w:lineRule="auto"/>
              <w:ind w:firstLine="0" w:firstLineChars="0"/>
              <w:jc w:val="center"/>
              <w:rPr>
                <w:spacing w:val="0"/>
                <w:sz w:val="21"/>
                <w:szCs w:val="21"/>
              </w:rPr>
            </w:pPr>
            <w:r>
              <w:rPr>
                <w:spacing w:val="0"/>
                <w:sz w:val="21"/>
                <w:szCs w:val="21"/>
              </w:rPr>
              <w:t>Ganache2.7.1</w:t>
            </w:r>
          </w:p>
        </w:tc>
        <w:tc>
          <w:tcPr>
            <w:tcW w:w="2999" w:type="dxa"/>
          </w:tcPr>
          <w:p w14:paraId="4584F724">
            <w:pPr>
              <w:pStyle w:val="21"/>
              <w:widowControl w:val="0"/>
              <w:adjustRightInd/>
              <w:spacing w:before="60" w:after="60" w:line="240" w:lineRule="auto"/>
              <w:ind w:firstLine="0" w:firstLineChars="0"/>
              <w:jc w:val="center"/>
              <w:rPr>
                <w:spacing w:val="0"/>
                <w:sz w:val="21"/>
                <w:szCs w:val="21"/>
              </w:rPr>
            </w:pPr>
            <w:r>
              <w:rPr>
                <w:spacing w:val="0"/>
                <w:sz w:val="21"/>
                <w:szCs w:val="21"/>
              </w:rPr>
              <w:t>区块链测试环境</w:t>
            </w:r>
          </w:p>
        </w:tc>
      </w:tr>
    </w:tbl>
    <w:p w14:paraId="52CDD144">
      <w:pPr>
        <w:pStyle w:val="3"/>
        <w:keepNext/>
        <w:keepLines/>
        <w:spacing w:before="100" w:after="0" w:line="360" w:lineRule="auto"/>
        <w:jc w:val="both"/>
        <w:rPr>
          <w:rFonts w:eastAsia="黑体" w:cs="Times New Roman"/>
        </w:rPr>
      </w:pPr>
      <w:r>
        <w:rPr>
          <w:rFonts w:hint="eastAsia" w:eastAsia="黑体" w:cs="Times New Roman"/>
        </w:rPr>
        <w:t>3  功能介绍</w:t>
      </w:r>
    </w:p>
    <w:p w14:paraId="53F9E726">
      <w:pPr>
        <w:ind w:firstLine="482"/>
        <w:rPr>
          <w:b/>
          <w:bCs/>
        </w:rPr>
      </w:pPr>
      <w:r>
        <w:rPr>
          <w:rFonts w:hint="eastAsia"/>
          <w:b/>
          <w:bCs/>
        </w:rPr>
        <w:t>功能1：积分发行功能（基于ERC标准）</w:t>
      </w:r>
    </w:p>
    <w:p w14:paraId="352576CB">
      <w:pPr>
        <w:ind w:firstLine="480"/>
      </w:pPr>
      <w:r>
        <w:rPr>
          <w:rFonts w:hint="eastAsia"/>
        </w:rPr>
        <w:t>（1）通用积分发行：由管理员通过智能合约发行通用积分，通用积分用于用户之间的价值交换，用户可查询通用积分余额；</w:t>
      </w:r>
    </w:p>
    <w:p w14:paraId="794B295A">
      <w:pPr>
        <w:ind w:firstLine="480"/>
      </w:pPr>
      <w:r>
        <w:rPr>
          <w:rFonts w:hint="eastAsia"/>
        </w:rPr>
        <w:t>（2）支持多种普通积分类型（如积分A、积分B），用于代表不同来源的用户奖励积分；</w:t>
      </w:r>
    </w:p>
    <w:p w14:paraId="1C64E777">
      <w:pPr>
        <w:ind w:firstLine="482"/>
        <w:rPr>
          <w:b/>
          <w:bCs/>
        </w:rPr>
      </w:pPr>
      <w:r>
        <w:rPr>
          <w:rFonts w:hint="eastAsia"/>
          <w:b/>
          <w:bCs/>
        </w:rPr>
        <w:t>功能2：积分兑换功能</w:t>
      </w:r>
    </w:p>
    <w:p w14:paraId="66107EDE">
      <w:pPr>
        <w:ind w:firstLine="480"/>
      </w:pPr>
      <w:r>
        <w:rPr>
          <w:rFonts w:hint="eastAsia"/>
        </w:rPr>
        <w:t>（1）用户可将普通积分兑换为通用积分，按照事先设定的兑换比例完成转换；</w:t>
      </w:r>
    </w:p>
    <w:p w14:paraId="2A32A8B3">
      <w:pPr>
        <w:ind w:firstLine="480"/>
      </w:pPr>
      <w:r>
        <w:rPr>
          <w:rFonts w:hint="eastAsia"/>
        </w:rPr>
        <w:t>（2）支持多种普通积分（积分A、积分B）与通用积分之间的兑换。</w:t>
      </w:r>
    </w:p>
    <w:p w14:paraId="747E9458">
      <w:pPr>
        <w:ind w:firstLine="482"/>
        <w:rPr>
          <w:b/>
          <w:bCs/>
        </w:rPr>
      </w:pPr>
      <w:r>
        <w:rPr>
          <w:rFonts w:hint="eastAsia"/>
          <w:b/>
          <w:bCs/>
        </w:rPr>
        <w:t>功能3：用户界面功能</w:t>
      </w:r>
    </w:p>
    <w:p w14:paraId="370DF273">
      <w:pPr>
        <w:ind w:firstLine="480"/>
      </w:pPr>
      <w:r>
        <w:rPr>
          <w:rFonts w:hint="eastAsia"/>
        </w:rPr>
        <w:t>（1）用户认证：用户通过MetaMask钱包进行连接，进行身份认证。</w:t>
      </w:r>
    </w:p>
    <w:p w14:paraId="2D1AF0A2">
      <w:pPr>
        <w:ind w:firstLine="480"/>
      </w:pPr>
      <w:r>
        <w:rPr>
          <w:rFonts w:hint="eastAsia"/>
        </w:rPr>
        <w:t>（2）积分操作界面：提供积分分发、转让、查询和兑换的功能界面，支持查看积分余额和交易记录。</w:t>
      </w:r>
    </w:p>
    <w:p w14:paraId="5B1E6648">
      <w:pPr>
        <w:pStyle w:val="3"/>
        <w:keepNext/>
        <w:keepLines/>
        <w:spacing w:before="100" w:after="0" w:line="360" w:lineRule="auto"/>
        <w:jc w:val="both"/>
        <w:rPr>
          <w:rFonts w:eastAsia="黑体" w:cs="Times New Roman"/>
        </w:rPr>
      </w:pPr>
      <w:r>
        <w:rPr>
          <w:rFonts w:hint="eastAsia" w:eastAsia="黑体" w:cs="Times New Roman"/>
        </w:rPr>
        <w:t>4  项目实现过程</w:t>
      </w:r>
    </w:p>
    <w:p w14:paraId="549A05B2">
      <w:pPr>
        <w:ind w:firstLine="482"/>
        <w:rPr>
          <w:b/>
          <w:bCs/>
        </w:rPr>
      </w:pPr>
      <w:r>
        <w:rPr>
          <w:rFonts w:hint="eastAsia"/>
          <w:b/>
          <w:bCs/>
        </w:rPr>
        <w:t>功能1：积分发行功能（基于ERC标准）</w:t>
      </w:r>
    </w:p>
    <w:p w14:paraId="7DA1F8F3">
      <w:pPr>
        <w:ind w:firstLine="480"/>
      </w:pPr>
      <w:r>
        <w:rPr>
          <w:rFonts w:hint="eastAsia"/>
        </w:rPr>
        <w:t>（1）功能描述</w:t>
      </w:r>
    </w:p>
    <w:p w14:paraId="36E2763F">
      <w:pPr>
        <w:ind w:firstLine="480"/>
        <w:rPr>
          <w:rFonts w:hint="eastAsia"/>
        </w:rPr>
      </w:pPr>
      <w:r>
        <w:rPr>
          <w:rFonts w:hint="default"/>
        </w:rPr>
        <w:t>在基于区块链的积分通兑平台中，积分发行功能是核心组件之一。为了确保积分发行的标准化和互操作性，平台通常采用ERC（Ethereum Request for Comments）标准，如ERC-20或ERC-721等。</w:t>
      </w:r>
    </w:p>
    <w:p w14:paraId="18BD5F8A">
      <w:pPr>
        <w:ind w:firstLine="480"/>
        <w:rPr>
          <w:rFonts w:hint="default"/>
        </w:rPr>
      </w:pPr>
      <w:r>
        <w:rPr>
          <w:rFonts w:hint="default"/>
        </w:rPr>
        <w:t>积分类型分为通用积分和普通积分。通用积分在整个平台内具有广泛的接受度和流通性，可以跨多个商家或服务进行使用。普通积分可能仅限于特定商家或服务内部使用，但可以通过兑换机制转换为通用积分。每种积分都有一个独特的名称和符号，便于识别和区分。积分的初始供应量以及是否有最大供应限制也会在发行时确定。此外，积分的小数精度决定了积分可以细分的程度。</w:t>
      </w:r>
    </w:p>
    <w:p w14:paraId="1F5314B2">
      <w:pPr>
        <w:ind w:firstLine="480"/>
        <w:rPr>
          <w:rFonts w:hint="default"/>
        </w:rPr>
      </w:pPr>
      <w:r>
        <w:rPr>
          <w:rFonts w:hint="default"/>
        </w:rPr>
        <w:t>积分的发行通过智能合约部署来实现，这个过程包括定义积分的属性和行为。在智能合约部署时，可以指定初始的积分分配方案，例如将一定比例的积分分配给项目团队、早期投资者或社区成员。智能合约一旦部署，就会自动执行这些规则，确保积分的发行过程公平、透明且不可篡改。</w:t>
      </w:r>
    </w:p>
    <w:p w14:paraId="544C4D13">
      <w:pPr>
        <w:ind w:firstLine="480"/>
        <w:rPr>
          <w:rFonts w:hint="default"/>
        </w:rPr>
      </w:pPr>
      <w:r>
        <w:rPr>
          <w:rFonts w:hint="default"/>
        </w:rPr>
        <w:t>通过这种方式，基于区块链的积分通兑平台能够提供一个去中心化、高效和安全的积分发行机制，促进积分的自由流通和使用，提高整个积分系统的价值和用户体验。</w:t>
      </w:r>
    </w:p>
    <w:p w14:paraId="44D3D840">
      <w:pPr>
        <w:numPr>
          <w:ilvl w:val="0"/>
          <w:numId w:val="1"/>
        </w:numPr>
        <w:ind w:firstLine="480"/>
        <w:rPr>
          <w:rFonts w:hint="eastAsia"/>
        </w:rPr>
      </w:pPr>
      <w:r>
        <w:rPr>
          <w:rFonts w:hint="eastAsia"/>
        </w:rPr>
        <w:t>代码实现</w:t>
      </w:r>
    </w:p>
    <w:p w14:paraId="43B984BF">
      <w:pPr>
        <w:widowControl w:val="0"/>
        <w:numPr>
          <w:numId w:val="0"/>
        </w:numPr>
        <w:spacing w:line="400" w:lineRule="exact"/>
        <w:jc w:val="both"/>
        <w:rPr>
          <w:rFonts w:hint="eastAsia"/>
        </w:rPr>
      </w:pPr>
    </w:p>
    <w:p w14:paraId="7BA819BF">
      <w:pPr>
        <w:widowControl w:val="0"/>
        <w:numPr>
          <w:numId w:val="0"/>
        </w:numPr>
        <w:spacing w:line="400" w:lineRule="exact"/>
        <w:jc w:val="both"/>
        <w:rPr>
          <w:rFonts w:hint="eastAsia"/>
        </w:rPr>
      </w:pPr>
    </w:p>
    <w:p w14:paraId="690A30AC">
      <w:pPr>
        <w:ind w:firstLine="480"/>
        <w:jc w:val="center"/>
        <w:rPr>
          <w:rFonts w:hint="eastAsia"/>
          <w:lang w:val="en-US" w:eastAsia="zh-CN"/>
        </w:rPr>
      </w:pPr>
      <w:r>
        <w:rPr>
          <w:rFonts w:hint="default"/>
        </w:rPr>
        <w:drawing>
          <wp:anchor distT="0" distB="0" distL="114300" distR="114300" simplePos="0" relativeHeight="251659264" behindDoc="0" locked="0" layoutInCell="1" allowOverlap="1">
            <wp:simplePos x="0" y="0"/>
            <wp:positionH relativeFrom="column">
              <wp:posOffset>-7620</wp:posOffset>
            </wp:positionH>
            <wp:positionV relativeFrom="paragraph">
              <wp:posOffset>93980</wp:posOffset>
            </wp:positionV>
            <wp:extent cx="5930900" cy="4099560"/>
            <wp:effectExtent l="0" t="0" r="3175" b="571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930900" cy="4099560"/>
                    </a:xfrm>
                    <a:prstGeom prst="rect">
                      <a:avLst/>
                    </a:prstGeom>
                    <a:noFill/>
                    <a:ln>
                      <a:noFill/>
                    </a:ln>
                  </pic:spPr>
                </pic:pic>
              </a:graphicData>
            </a:graphic>
          </wp:anchor>
        </w:drawing>
      </w:r>
    </w:p>
    <w:p w14:paraId="4DBC161A">
      <w:pPr>
        <w:ind w:firstLine="480"/>
        <w:jc w:val="center"/>
        <w:rPr>
          <w:rFonts w:hint="default"/>
          <w:lang w:val="en-US" w:eastAsia="zh-CN"/>
        </w:rPr>
      </w:pPr>
      <w:r>
        <w:rPr>
          <w:rFonts w:hint="eastAsia"/>
          <w:lang w:val="en-US" w:eastAsia="zh-CN"/>
        </w:rPr>
        <w:t>图4 ：</w:t>
      </w:r>
      <w:r>
        <w:rPr>
          <w:rFonts w:hint="eastAsia"/>
        </w:rPr>
        <w:t>积分发行功能（基于ERC标准）</w:t>
      </w:r>
    </w:p>
    <w:p w14:paraId="771D65FC">
      <w:pPr>
        <w:ind w:firstLine="482"/>
        <w:rPr>
          <w:b/>
          <w:bCs/>
        </w:rPr>
      </w:pPr>
      <w:r>
        <w:rPr>
          <w:rFonts w:hint="eastAsia"/>
          <w:b/>
          <w:bCs/>
        </w:rPr>
        <w:t>功能2：积分兑换功能</w:t>
      </w:r>
    </w:p>
    <w:p w14:paraId="2640560C">
      <w:pPr>
        <w:ind w:firstLine="480"/>
        <w:rPr>
          <w:rFonts w:hint="default"/>
        </w:rPr>
      </w:pPr>
      <w:r>
        <w:rPr>
          <w:rFonts w:hint="eastAsia"/>
        </w:rPr>
        <w:t>（1）功能描述</w:t>
      </w:r>
    </w:p>
    <w:p w14:paraId="12FC8166">
      <w:pPr>
        <w:ind w:firstLine="480"/>
        <w:rPr>
          <w:rFonts w:hint="default"/>
        </w:rPr>
      </w:pPr>
      <w:r>
        <w:rPr>
          <w:rFonts w:hint="default"/>
        </w:rPr>
        <w:t>区块链的积分兑换功能是一种基于区块链技术打造的积分商城系统，它将区块链的分布式账本、去中心化、安全性等特点与商城相结合，实现积分的跨平台、跨商家流通。用户可以在商城中通过完成交易、参与活动等方式获得积分，并使用积分兑换商品、参与折扣等活动。同时，区块链积分商城还可以提供灵活的积分管理功能，包括积分查询、积分兑换记录等。</w:t>
      </w:r>
    </w:p>
    <w:p w14:paraId="275E7D4A">
      <w:pPr>
        <w:ind w:firstLine="480"/>
        <w:rPr>
          <w:rFonts w:hint="default"/>
        </w:rPr>
      </w:pPr>
      <w:r>
        <w:rPr>
          <w:rFonts w:hint="default"/>
        </w:rPr>
        <w:t>区块链积分兑换功能的核心在于其去中心化和不可篡改的特性，这使得积分数据更加安全、透明。所有交易记录都是公开透明的，可以有效防止欺诈行为，提高用户的信任度。此外，区块链积分商城还可以实现积分的跨平台流通，为企业间的合作提供了更多可能性。</w:t>
      </w:r>
    </w:p>
    <w:p w14:paraId="1E1BC997">
      <w:pPr>
        <w:ind w:firstLine="480"/>
        <w:rPr>
          <w:rFonts w:hint="default"/>
        </w:rPr>
      </w:pPr>
      <w:r>
        <w:rPr>
          <w:rFonts w:hint="default"/>
        </w:rPr>
        <w:t>在玩法上，区块链积分兑换功能支持多种积分获取方式，如购物、分享商品、参与活动等。企业也可以通过发行特定积分或设置积分活动等方式进行营销推广。用户可以在商城中使用积分兑换商品、抵扣现金等，同时也可以查看自己的积分余额和兑换记录，方便管理和规划。</w:t>
      </w:r>
    </w:p>
    <w:p w14:paraId="58EE0E08">
      <w:pPr>
        <w:numPr>
          <w:ilvl w:val="0"/>
          <w:numId w:val="1"/>
        </w:numPr>
        <w:ind w:left="0" w:leftChars="0" w:firstLine="480" w:firstLineChars="200"/>
        <w:rPr>
          <w:rFonts w:hint="eastAsia"/>
        </w:rPr>
      </w:pPr>
      <w:r>
        <w:rPr>
          <w:rFonts w:hint="eastAsia"/>
        </w:rPr>
        <w:t>代码实现</w:t>
      </w:r>
    </w:p>
    <w:p w14:paraId="69F253BF">
      <w:pPr>
        <w:ind w:firstLine="480"/>
        <w:jc w:val="center"/>
        <w:rPr>
          <w:rFonts w:hint="eastAsia"/>
          <w:lang w:val="en-US" w:eastAsia="zh-CN"/>
        </w:rPr>
      </w:pPr>
    </w:p>
    <w:p w14:paraId="111E3DF4">
      <w:pPr>
        <w:ind w:left="0" w:leftChars="0" w:firstLine="0" w:firstLineChars="0"/>
        <w:jc w:val="both"/>
        <w:rPr>
          <w:rFonts w:hint="eastAsia"/>
        </w:rPr>
      </w:pPr>
      <w:r>
        <w:drawing>
          <wp:anchor distT="0" distB="0" distL="114300" distR="114300" simplePos="0" relativeHeight="251661312" behindDoc="0" locked="0" layoutInCell="1" allowOverlap="1">
            <wp:simplePos x="0" y="0"/>
            <wp:positionH relativeFrom="column">
              <wp:posOffset>40640</wp:posOffset>
            </wp:positionH>
            <wp:positionV relativeFrom="paragraph">
              <wp:posOffset>2974975</wp:posOffset>
            </wp:positionV>
            <wp:extent cx="5929630" cy="2277745"/>
            <wp:effectExtent l="0" t="0" r="4445" b="825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929630" cy="2277745"/>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column">
              <wp:posOffset>73660</wp:posOffset>
            </wp:positionH>
            <wp:positionV relativeFrom="paragraph">
              <wp:posOffset>78105</wp:posOffset>
            </wp:positionV>
            <wp:extent cx="5936615" cy="2825115"/>
            <wp:effectExtent l="0" t="0" r="6985" b="381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936615" cy="2825115"/>
                    </a:xfrm>
                    <a:prstGeom prst="rect">
                      <a:avLst/>
                    </a:prstGeom>
                    <a:noFill/>
                    <a:ln>
                      <a:noFill/>
                    </a:ln>
                  </pic:spPr>
                </pic:pic>
              </a:graphicData>
            </a:graphic>
          </wp:anchor>
        </w:drawing>
      </w:r>
    </w:p>
    <w:p w14:paraId="07D07D5D">
      <w:pPr>
        <w:ind w:firstLine="480"/>
        <w:jc w:val="center"/>
        <w:rPr>
          <w:rFonts w:hint="default"/>
          <w:lang w:val="en-US"/>
        </w:rPr>
      </w:pPr>
      <w:r>
        <w:rPr>
          <w:rFonts w:hint="eastAsia"/>
          <w:lang w:val="en-US" w:eastAsia="zh-CN"/>
        </w:rPr>
        <w:t>图4 ：</w:t>
      </w:r>
      <w:r>
        <w:rPr>
          <w:rFonts w:hint="eastAsia"/>
        </w:rPr>
        <w:t>积分兑换功能</w:t>
      </w:r>
    </w:p>
    <w:p w14:paraId="4EF25FE3">
      <w:pPr>
        <w:ind w:firstLine="482"/>
        <w:rPr>
          <w:b/>
          <w:bCs/>
        </w:rPr>
      </w:pPr>
      <w:r>
        <w:rPr>
          <w:rFonts w:hint="eastAsia"/>
          <w:b/>
          <w:bCs/>
        </w:rPr>
        <w:t>功能3：用户界面功能</w:t>
      </w:r>
    </w:p>
    <w:p w14:paraId="61B55549">
      <w:pPr>
        <w:numPr>
          <w:ilvl w:val="0"/>
          <w:numId w:val="2"/>
        </w:numPr>
        <w:ind w:firstLine="480"/>
        <w:rPr>
          <w:rFonts w:hint="eastAsia"/>
        </w:rPr>
      </w:pPr>
      <w:r>
        <w:rPr>
          <w:rFonts w:hint="eastAsia"/>
        </w:rPr>
        <w:t>功能描述</w:t>
      </w:r>
    </w:p>
    <w:p w14:paraId="2C946EE8">
      <w:pPr>
        <w:ind w:firstLine="480"/>
        <w:rPr>
          <w:rFonts w:hint="eastAsia"/>
        </w:rPr>
      </w:pPr>
      <w:r>
        <w:rPr>
          <w:rFonts w:hint="default"/>
        </w:rPr>
        <w:t>用户通过MetaMask钱包进行连接，实现身份认证，确保安全便捷地登录系统。积分操作界面提供全面的积分管理功能，包括积分的分发、转让、查询和兑换。用户可以实时查看自己的积分余额及详细的积分获取和使用记录，确保积分变动一目了然。系统支持多种兑换选项，用户可以根据个人需求选择不同的商品或服务进行积分兑换，系统自动计算所需积分并完成扣除。管理员可以设定和管理各类积分活动，如积分赠送、促销活动等，以激励用户积极参与。不同角色（如管理员和普通用户）拥有不同的操作权限，确保系统的安全性和数据的完整性。例如，管理员可以管理所有用户的积分和活动设置，而普通用户只能查看和操作自己的积分。通过区块链技术，该系统实现了高度的安全性和透明性。</w:t>
      </w:r>
    </w:p>
    <w:p w14:paraId="035D60D4">
      <w:pPr>
        <w:numPr>
          <w:ilvl w:val="0"/>
          <w:numId w:val="2"/>
        </w:numPr>
        <w:ind w:left="0" w:leftChars="0" w:firstLine="480" w:firstLineChars="200"/>
        <w:rPr>
          <w:rFonts w:hint="eastAsia"/>
          <w:lang w:val="en-US" w:eastAsia="zh-CN"/>
        </w:rPr>
      </w:pPr>
      <w:r>
        <w:rPr>
          <w:rFonts w:hint="eastAsia"/>
          <w:lang w:val="en-US" w:eastAsia="zh-CN"/>
        </w:rPr>
        <w:t>代码实现</w:t>
      </w:r>
    </w:p>
    <w:p w14:paraId="5FF5EA4B">
      <w:pPr>
        <w:numPr>
          <w:numId w:val="0"/>
        </w:numPr>
        <w:ind w:leftChars="200"/>
        <w:rPr>
          <w:rFonts w:hint="default"/>
          <w:lang w:val="en-US" w:eastAsia="zh-CN"/>
        </w:rPr>
      </w:pPr>
    </w:p>
    <w:p w14:paraId="0E80F3DD">
      <w:pPr>
        <w:numPr>
          <w:numId w:val="0"/>
        </w:numPr>
        <w:jc w:val="center"/>
        <w:rPr>
          <w:rFonts w:hint="eastAsia"/>
          <w:lang w:val="en-US" w:eastAsia="zh-CN"/>
        </w:rPr>
      </w:pPr>
      <w:r>
        <w:drawing>
          <wp:anchor distT="0" distB="0" distL="114300" distR="114300" simplePos="0" relativeHeight="251662336" behindDoc="0" locked="0" layoutInCell="1" allowOverlap="1">
            <wp:simplePos x="0" y="0"/>
            <wp:positionH relativeFrom="column">
              <wp:posOffset>17145</wp:posOffset>
            </wp:positionH>
            <wp:positionV relativeFrom="paragraph">
              <wp:posOffset>-34925</wp:posOffset>
            </wp:positionV>
            <wp:extent cx="5923915" cy="2973070"/>
            <wp:effectExtent l="0" t="0" r="635"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923915" cy="2973070"/>
                    </a:xfrm>
                    <a:prstGeom prst="rect">
                      <a:avLst/>
                    </a:prstGeom>
                    <a:noFill/>
                    <a:ln>
                      <a:noFill/>
                    </a:ln>
                  </pic:spPr>
                </pic:pic>
              </a:graphicData>
            </a:graphic>
          </wp:anchor>
        </w:drawing>
      </w:r>
      <w:r>
        <w:rPr>
          <w:rFonts w:hint="eastAsia"/>
          <w:lang w:val="en-US" w:eastAsia="zh-CN"/>
        </w:rPr>
        <w:t>图：用户认证功能</w:t>
      </w:r>
    </w:p>
    <w:p w14:paraId="137DDAF8">
      <w:pPr>
        <w:numPr>
          <w:numId w:val="0"/>
        </w:numPr>
        <w:jc w:val="center"/>
        <w:rPr>
          <w:rFonts w:hint="eastAsia"/>
        </w:rPr>
      </w:pPr>
      <w:r>
        <w:drawing>
          <wp:anchor distT="0" distB="0" distL="114300" distR="114300" simplePos="0" relativeHeight="251663360" behindDoc="0" locked="0" layoutInCell="1" allowOverlap="1">
            <wp:simplePos x="0" y="0"/>
            <wp:positionH relativeFrom="column">
              <wp:posOffset>1270</wp:posOffset>
            </wp:positionH>
            <wp:positionV relativeFrom="paragraph">
              <wp:posOffset>120015</wp:posOffset>
            </wp:positionV>
            <wp:extent cx="5923280" cy="2654935"/>
            <wp:effectExtent l="0" t="0" r="1270" b="254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923280" cy="2654935"/>
                    </a:xfrm>
                    <a:prstGeom prst="rect">
                      <a:avLst/>
                    </a:prstGeom>
                    <a:noFill/>
                    <a:ln>
                      <a:noFill/>
                    </a:ln>
                  </pic:spPr>
                </pic:pic>
              </a:graphicData>
            </a:graphic>
          </wp:anchor>
        </w:drawing>
      </w:r>
      <w:r>
        <w:rPr>
          <w:rFonts w:hint="eastAsia"/>
          <w:lang w:val="en-US" w:eastAsia="zh-CN"/>
        </w:rPr>
        <w:t>图：部署积分</w:t>
      </w:r>
    </w:p>
    <w:p w14:paraId="472B4C0D">
      <w:pPr>
        <w:pStyle w:val="3"/>
        <w:keepNext/>
        <w:keepLines/>
        <w:spacing w:before="100" w:after="0" w:line="360" w:lineRule="auto"/>
        <w:jc w:val="both"/>
        <w:rPr>
          <w:rFonts w:eastAsia="黑体" w:cs="Times New Roman"/>
        </w:rPr>
      </w:pPr>
      <w:r>
        <w:rPr>
          <w:rFonts w:hint="eastAsia" w:eastAsia="黑体" w:cs="Times New Roman"/>
        </w:rPr>
        <w:t>5  测试结果</w:t>
      </w:r>
    </w:p>
    <w:p w14:paraId="1AFCDED5">
      <w:pPr>
        <w:ind w:firstLine="482"/>
        <w:rPr>
          <w:rFonts w:hint="eastAsia"/>
        </w:rPr>
      </w:pPr>
      <w:r>
        <w:rPr>
          <w:rFonts w:hint="eastAsia"/>
          <w:b/>
          <w:bCs/>
        </w:rPr>
        <w:t>功能1：积分发行功能（基于ERC标准）</w:t>
      </w:r>
    </w:p>
    <w:p w14:paraId="29FA1B1F">
      <w:pPr>
        <w:ind w:firstLine="480"/>
      </w:pPr>
      <w:r>
        <w:rPr>
          <w:rFonts w:hint="eastAsia"/>
        </w:rPr>
        <w:t>（1）测试步骤</w:t>
      </w:r>
    </w:p>
    <w:p w14:paraId="4208237F">
      <w:pPr>
        <w:ind w:firstLine="480"/>
        <w:rPr>
          <w:rFonts w:hint="default"/>
          <w:lang w:val="en-US" w:eastAsia="zh-CN"/>
        </w:rPr>
      </w:pPr>
      <w:r>
        <w:rPr>
          <w:rFonts w:hint="default"/>
          <w:lang w:val="en-US" w:eastAsia="zh-CN"/>
        </w:rPr>
        <w:t>前期准备需要准备一个以太坊账户，可以使用MetaMask等钱包工具创建。由于发行代币需要支付一定的交易费用，因此需要在测试网络（如sepolia）上获取一些以太坊测试币。代码编写使用Solidity语言编写智能合约，实现ERC20标准的功能。这包括定义代币的名称、符号、总量、小数位数等参数，以及实现代币余额管理、代币转移和代币批准等功能。可以参考已有的ERC20标准实现，如OpenZeppelin提供的模板。</w:t>
      </w:r>
    </w:p>
    <w:p w14:paraId="5EC3F577">
      <w:pPr>
        <w:ind w:firstLine="480"/>
        <w:rPr>
          <w:rFonts w:hint="default"/>
          <w:lang w:val="en-US" w:eastAsia="zh-CN"/>
        </w:rPr>
      </w:pPr>
      <w:r>
        <w:rPr>
          <w:rFonts w:hint="default"/>
          <w:lang w:val="en-US" w:eastAsia="zh-CN"/>
        </w:rPr>
        <w:t>部署智能合约将编写好的智能合约部署到以太坊测试网络上。可以使用Remix IDE等工具进行编译和部署，也可以使用Truffle框架进行更复杂的项目管理和部署。在部署过程中，需要支付一定的Gas费用。</w:t>
      </w:r>
    </w:p>
    <w:p w14:paraId="52338277">
      <w:pPr>
        <w:ind w:firstLine="480"/>
        <w:rPr>
          <w:rFonts w:hint="default"/>
          <w:lang w:val="en-US" w:eastAsia="zh-CN"/>
        </w:rPr>
      </w:pPr>
      <w:r>
        <w:rPr>
          <w:rFonts w:hint="default"/>
          <w:lang w:val="en-US" w:eastAsia="zh-CN"/>
        </w:rPr>
        <w:t>测试智能合约功能使用Web3.js库与智能合约进行交互，测试其各项功能是否正常工作。例如，可以调用mint()函数来增加代币供应量，调用transfer()函数来进行代币转账等操作。同时，还可以检查代币的初始分配是否正确，以及各种状态变量是否符合预期值。</w:t>
      </w:r>
    </w:p>
    <w:p w14:paraId="5A688247">
      <w:pPr>
        <w:ind w:firstLine="480"/>
        <w:rPr>
          <w:rFonts w:hint="default"/>
          <w:lang w:val="en-US" w:eastAsia="zh-CN"/>
        </w:rPr>
      </w:pPr>
      <w:r>
        <w:rPr>
          <w:rFonts w:hint="default"/>
          <w:lang w:val="en-US" w:eastAsia="zh-CN"/>
        </w:rPr>
        <w:t>集成应用将智能合约地址配置到前端应用中，使其能够与智能合约进行交互。可以使用Ethers.js库来实现这一功能。在前端应用中，可以提供一个界面让用户输入要转账的数量和接收者地址等信息，然后调用transfer()函数来完成转账操作。此外，还需要实现一些辅助功能，如显示当前余额、查询交易记录等。</w:t>
      </w:r>
    </w:p>
    <w:p w14:paraId="125E1B1F">
      <w:pPr>
        <w:numPr>
          <w:numId w:val="0"/>
        </w:numPr>
        <w:ind w:leftChars="200"/>
        <w:rPr>
          <w:rFonts w:hint="eastAsia"/>
        </w:rPr>
      </w:pPr>
      <w:r>
        <w:rPr>
          <w:rFonts w:hint="eastAsia"/>
          <w:lang w:val="en-US" w:eastAsia="zh-CN"/>
        </w:rPr>
        <w:t>(2)</w:t>
      </w:r>
      <w:r>
        <w:rPr>
          <w:rFonts w:hint="eastAsia"/>
        </w:rPr>
        <w:t>测试结果</w:t>
      </w:r>
    </w:p>
    <w:p w14:paraId="4F4FB479">
      <w:pPr>
        <w:numPr>
          <w:numId w:val="0"/>
        </w:numPr>
        <w:ind w:leftChars="200"/>
        <w:rPr>
          <w:rFonts w:hint="eastAsia"/>
        </w:rPr>
      </w:pPr>
      <w:r>
        <w:drawing>
          <wp:anchor distT="0" distB="0" distL="114300" distR="114300" simplePos="0" relativeHeight="251669504" behindDoc="0" locked="0" layoutInCell="1" allowOverlap="1">
            <wp:simplePos x="0" y="0"/>
            <wp:positionH relativeFrom="column">
              <wp:posOffset>77470</wp:posOffset>
            </wp:positionH>
            <wp:positionV relativeFrom="paragraph">
              <wp:posOffset>2813050</wp:posOffset>
            </wp:positionV>
            <wp:extent cx="5932170" cy="2928620"/>
            <wp:effectExtent l="0" t="0" r="1905" b="508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5932170" cy="2928620"/>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100965</wp:posOffset>
            </wp:positionH>
            <wp:positionV relativeFrom="paragraph">
              <wp:posOffset>103505</wp:posOffset>
            </wp:positionV>
            <wp:extent cx="5939790" cy="2473325"/>
            <wp:effectExtent l="0" t="0" r="3810" b="317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939790" cy="2473325"/>
                    </a:xfrm>
                    <a:prstGeom prst="rect">
                      <a:avLst/>
                    </a:prstGeom>
                    <a:noFill/>
                    <a:ln>
                      <a:noFill/>
                    </a:ln>
                  </pic:spPr>
                </pic:pic>
              </a:graphicData>
            </a:graphic>
          </wp:anchor>
        </w:drawing>
      </w:r>
    </w:p>
    <w:p w14:paraId="28D1BF29">
      <w:pPr>
        <w:numPr>
          <w:numId w:val="0"/>
        </w:numPr>
        <w:ind w:leftChars="200"/>
        <w:rPr>
          <w:rFonts w:hint="eastAsia"/>
        </w:rPr>
      </w:pPr>
    </w:p>
    <w:p w14:paraId="1493A8A1">
      <w:pPr>
        <w:numPr>
          <w:numId w:val="0"/>
        </w:numPr>
        <w:ind w:leftChars="200"/>
        <w:rPr>
          <w:rFonts w:hint="eastAsia"/>
        </w:rPr>
      </w:pPr>
    </w:p>
    <w:p w14:paraId="0D3153BE">
      <w:pPr>
        <w:ind w:firstLine="482"/>
        <w:rPr>
          <w:rFonts w:hint="eastAsia"/>
          <w:b/>
          <w:bCs/>
        </w:rPr>
      </w:pPr>
    </w:p>
    <w:p w14:paraId="2C184516">
      <w:pPr>
        <w:ind w:firstLine="482"/>
        <w:rPr>
          <w:rFonts w:hint="eastAsia"/>
          <w:b/>
          <w:bCs/>
        </w:rPr>
      </w:pPr>
      <w:r>
        <w:drawing>
          <wp:anchor distT="0" distB="0" distL="114300" distR="114300" simplePos="0" relativeHeight="251670528" behindDoc="0" locked="0" layoutInCell="1" allowOverlap="1">
            <wp:simplePos x="0" y="0"/>
            <wp:positionH relativeFrom="column">
              <wp:posOffset>168910</wp:posOffset>
            </wp:positionH>
            <wp:positionV relativeFrom="paragraph">
              <wp:posOffset>260350</wp:posOffset>
            </wp:positionV>
            <wp:extent cx="5938520" cy="3374390"/>
            <wp:effectExtent l="0" t="0" r="5080" b="698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938520" cy="3374390"/>
                    </a:xfrm>
                    <a:prstGeom prst="rect">
                      <a:avLst/>
                    </a:prstGeom>
                    <a:noFill/>
                    <a:ln>
                      <a:noFill/>
                    </a:ln>
                  </pic:spPr>
                </pic:pic>
              </a:graphicData>
            </a:graphic>
          </wp:anchor>
        </w:drawing>
      </w:r>
    </w:p>
    <w:p w14:paraId="4B46BEC2">
      <w:pPr>
        <w:ind w:firstLine="480"/>
        <w:jc w:val="center"/>
        <w:rPr>
          <w:rFonts w:hint="eastAsia"/>
          <w:b/>
          <w:bCs/>
        </w:rPr>
      </w:pPr>
      <w:r>
        <w:rPr>
          <w:rFonts w:hint="eastAsia"/>
          <w:lang w:val="en-US" w:eastAsia="zh-CN"/>
        </w:rPr>
        <w:t>图：发行积分截图</w:t>
      </w:r>
    </w:p>
    <w:p w14:paraId="28666E4A">
      <w:pPr>
        <w:ind w:firstLine="482"/>
        <w:rPr>
          <w:b/>
          <w:bCs/>
        </w:rPr>
      </w:pPr>
      <w:r>
        <w:rPr>
          <w:rFonts w:hint="eastAsia"/>
          <w:b/>
          <w:bCs/>
        </w:rPr>
        <w:t>功能2：积分兑换功能</w:t>
      </w:r>
    </w:p>
    <w:p w14:paraId="4AD9C271">
      <w:pPr>
        <w:ind w:firstLine="480"/>
      </w:pPr>
      <w:r>
        <w:rPr>
          <w:rFonts w:hint="eastAsia"/>
        </w:rPr>
        <w:t>（1）测试步骤</w:t>
      </w:r>
    </w:p>
    <w:p w14:paraId="1BEF6D0A">
      <w:pPr>
        <w:ind w:firstLine="480"/>
        <w:rPr>
          <w:rFonts w:hint="default"/>
          <w:lang w:val="en-US" w:eastAsia="zh-CN"/>
        </w:rPr>
      </w:pPr>
      <w:r>
        <w:rPr>
          <w:rFonts w:hint="default"/>
          <w:lang w:val="en-US" w:eastAsia="zh-CN"/>
        </w:rPr>
        <w:t>该代码实现了一个积分兑换功能，通过使用以太坊智能合约和ethers.js库来处理用户积分的发行、查询和兑换。首先，当provider和signer对象存在时，useEffect钩子会加载通用积分合约（UniversalPoints）和积分兑换合约（PointsExchange），并获取当前账户的通用积分余额。然后，定义了loadRegularPointsContract函数，用于加载普通积分合约，并获取普通积分余额。</w:t>
      </w:r>
    </w:p>
    <w:p w14:paraId="21706125">
      <w:pPr>
        <w:ind w:firstLine="480"/>
        <w:rPr>
          <w:rFonts w:hint="default"/>
          <w:lang w:val="en-US" w:eastAsia="zh-CN"/>
        </w:rPr>
      </w:pPr>
      <w:r>
        <w:rPr>
          <w:rFonts w:hint="default"/>
          <w:lang w:val="en-US" w:eastAsia="zh-CN"/>
        </w:rPr>
        <w:t>handleLoadContract函数处理用户输入的普通积分合约地址，并调用loadRegularPointsContract函数进行加载。getPointsBalance函数查询当前账户的通用积分和普通积分余额。issueRegularPoints函数用于发行普通积分，用户需要输入要发行的积分数量，系统会将该数量的积分发行到用户的账户中。exchangePoints函数实现积分兑换功能，首先检查普通积分合约地址是否存在，如果不存在则导入普通积分合约地址。</w:t>
      </w:r>
    </w:p>
    <w:p w14:paraId="139D7552">
      <w:pPr>
        <w:ind w:firstLine="480"/>
        <w:rPr>
          <w:rFonts w:hint="default" w:ascii="PingFang SC-Regular" w:hAnsi="PingFang SC-Regular" w:eastAsia="PingFang SC-Regular" w:cs="PingFang SC-Regular"/>
          <w:i w:val="0"/>
          <w:iCs w:val="0"/>
          <w:caps w:val="0"/>
          <w:color w:val="1B1C21"/>
          <w:spacing w:val="0"/>
          <w:sz w:val="12"/>
          <w:szCs w:val="12"/>
        </w:rPr>
      </w:pPr>
      <w:r>
        <w:rPr>
          <w:rFonts w:hint="default"/>
          <w:lang w:val="en-US" w:eastAsia="zh-CN"/>
        </w:rPr>
        <w:t>然后检查并设置兑换比例，如果兑换比例为0，则提示用户输入新的兑换比例。接着获取用户要兑换的普通积分数量，并将该数量转换为合适的单位。为了完成兑换操作，系统需要授权pointsExchange合约为Minter，这需要合约所有者的私钥来进行授权。最后，调用pointsExchange合约的exchangeRPTToUPT方法完成积分兑换，并等待交易确认。</w:t>
      </w:r>
    </w:p>
    <w:p w14:paraId="56D05320">
      <w:pPr>
        <w:numPr>
          <w:ilvl w:val="0"/>
          <w:numId w:val="3"/>
        </w:numPr>
        <w:ind w:firstLine="420" w:firstLineChars="0"/>
        <w:rPr>
          <w:rFonts w:hint="eastAsia"/>
        </w:rPr>
      </w:pPr>
      <w:r>
        <w:rPr>
          <w:rFonts w:hint="eastAsia"/>
        </w:rPr>
        <w:t>测试结果</w:t>
      </w:r>
    </w:p>
    <w:p w14:paraId="176B6CB2">
      <w:pPr>
        <w:numPr>
          <w:numId w:val="0"/>
        </w:numPr>
        <w:rPr>
          <w:rFonts w:hint="eastAsia"/>
        </w:rPr>
      </w:pPr>
    </w:p>
    <w:p w14:paraId="48C0A3E8">
      <w:pPr>
        <w:numPr>
          <w:numId w:val="0"/>
        </w:numPr>
        <w:rPr>
          <w:rFonts w:hint="eastAsia"/>
        </w:rPr>
      </w:pPr>
    </w:p>
    <w:p w14:paraId="4EBA37FF">
      <w:pPr>
        <w:numPr>
          <w:numId w:val="0"/>
        </w:numPr>
        <w:rPr>
          <w:rFonts w:hint="eastAsia"/>
        </w:rPr>
      </w:pPr>
    </w:p>
    <w:p w14:paraId="295BD5AC">
      <w:pPr>
        <w:numPr>
          <w:numId w:val="0"/>
        </w:numPr>
        <w:rPr>
          <w:rFonts w:hint="eastAsia"/>
        </w:rPr>
      </w:pPr>
      <w:r>
        <w:drawing>
          <wp:anchor distT="0" distB="0" distL="114300" distR="114300" simplePos="0" relativeHeight="251672576" behindDoc="0" locked="0" layoutInCell="1" allowOverlap="1">
            <wp:simplePos x="0" y="0"/>
            <wp:positionH relativeFrom="column">
              <wp:posOffset>-79375</wp:posOffset>
            </wp:positionH>
            <wp:positionV relativeFrom="paragraph">
              <wp:posOffset>3134995</wp:posOffset>
            </wp:positionV>
            <wp:extent cx="5916930" cy="3112770"/>
            <wp:effectExtent l="0" t="0" r="7620" b="190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stretch>
                      <a:fillRect/>
                    </a:stretch>
                  </pic:blipFill>
                  <pic:spPr>
                    <a:xfrm>
                      <a:off x="0" y="0"/>
                      <a:ext cx="5916930" cy="3112770"/>
                    </a:xfrm>
                    <a:prstGeom prst="rect">
                      <a:avLst/>
                    </a:prstGeom>
                    <a:noFill/>
                    <a:ln>
                      <a:noFill/>
                    </a:ln>
                  </pic:spPr>
                </pic:pic>
              </a:graphicData>
            </a:graphic>
          </wp:anchor>
        </w:drawing>
      </w:r>
      <w:r>
        <w:drawing>
          <wp:anchor distT="0" distB="0" distL="114300" distR="114300" simplePos="0" relativeHeight="251671552" behindDoc="0" locked="0" layoutInCell="1" allowOverlap="1">
            <wp:simplePos x="0" y="0"/>
            <wp:positionH relativeFrom="column">
              <wp:posOffset>-101600</wp:posOffset>
            </wp:positionH>
            <wp:positionV relativeFrom="paragraph">
              <wp:posOffset>78740</wp:posOffset>
            </wp:positionV>
            <wp:extent cx="5927725" cy="2630170"/>
            <wp:effectExtent l="0" t="0" r="6350" b="825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tretch>
                      <a:fillRect/>
                    </a:stretch>
                  </pic:blipFill>
                  <pic:spPr>
                    <a:xfrm>
                      <a:off x="0" y="0"/>
                      <a:ext cx="5927725" cy="2630170"/>
                    </a:xfrm>
                    <a:prstGeom prst="rect">
                      <a:avLst/>
                    </a:prstGeom>
                    <a:noFill/>
                    <a:ln>
                      <a:noFill/>
                    </a:ln>
                  </pic:spPr>
                </pic:pic>
              </a:graphicData>
            </a:graphic>
          </wp:anchor>
        </w:drawing>
      </w:r>
    </w:p>
    <w:p w14:paraId="4B2A0D32">
      <w:pPr>
        <w:numPr>
          <w:numId w:val="0"/>
        </w:numPr>
        <w:rPr>
          <w:rFonts w:hint="eastAsia"/>
        </w:rPr>
      </w:pPr>
      <w:r>
        <w:drawing>
          <wp:anchor distT="0" distB="0" distL="114300" distR="114300" simplePos="0" relativeHeight="251673600" behindDoc="0" locked="0" layoutInCell="1" allowOverlap="1">
            <wp:simplePos x="0" y="0"/>
            <wp:positionH relativeFrom="column">
              <wp:posOffset>-187325</wp:posOffset>
            </wp:positionH>
            <wp:positionV relativeFrom="paragraph">
              <wp:posOffset>3385185</wp:posOffset>
            </wp:positionV>
            <wp:extent cx="5923915" cy="2432685"/>
            <wp:effectExtent l="0" t="0" r="635" b="571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923915" cy="2432685"/>
                    </a:xfrm>
                    <a:prstGeom prst="rect">
                      <a:avLst/>
                    </a:prstGeom>
                    <a:noFill/>
                    <a:ln>
                      <a:noFill/>
                    </a:ln>
                  </pic:spPr>
                </pic:pic>
              </a:graphicData>
            </a:graphic>
          </wp:anchor>
        </w:drawing>
      </w:r>
    </w:p>
    <w:p w14:paraId="75E988CA">
      <w:pPr>
        <w:numPr>
          <w:numId w:val="0"/>
        </w:numPr>
        <w:rPr>
          <w:rFonts w:hint="eastAsia"/>
        </w:rPr>
      </w:pPr>
      <w:r>
        <w:drawing>
          <wp:anchor distT="0" distB="0" distL="114300" distR="114300" simplePos="0" relativeHeight="251676672" behindDoc="0" locked="0" layoutInCell="1" allowOverlap="1">
            <wp:simplePos x="0" y="0"/>
            <wp:positionH relativeFrom="column">
              <wp:posOffset>-10795</wp:posOffset>
            </wp:positionH>
            <wp:positionV relativeFrom="paragraph">
              <wp:posOffset>5645785</wp:posOffset>
            </wp:positionV>
            <wp:extent cx="5933440" cy="2794000"/>
            <wp:effectExtent l="0" t="0" r="635" b="635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933440" cy="2794000"/>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40005</wp:posOffset>
            </wp:positionH>
            <wp:positionV relativeFrom="paragraph">
              <wp:posOffset>3230245</wp:posOffset>
            </wp:positionV>
            <wp:extent cx="5927090" cy="2200910"/>
            <wp:effectExtent l="0" t="0" r="6985" b="889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927090" cy="2200910"/>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34290</wp:posOffset>
            </wp:positionH>
            <wp:positionV relativeFrom="paragraph">
              <wp:posOffset>123825</wp:posOffset>
            </wp:positionV>
            <wp:extent cx="5927725" cy="3071495"/>
            <wp:effectExtent l="0" t="0" r="6350" b="508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a:stretch>
                      <a:fillRect/>
                    </a:stretch>
                  </pic:blipFill>
                  <pic:spPr>
                    <a:xfrm>
                      <a:off x="0" y="0"/>
                      <a:ext cx="5927725" cy="3071495"/>
                    </a:xfrm>
                    <a:prstGeom prst="rect">
                      <a:avLst/>
                    </a:prstGeom>
                    <a:noFill/>
                    <a:ln>
                      <a:noFill/>
                    </a:ln>
                  </pic:spPr>
                </pic:pic>
              </a:graphicData>
            </a:graphic>
          </wp:anchor>
        </w:drawing>
      </w:r>
    </w:p>
    <w:p w14:paraId="55AEA47B">
      <w:pPr>
        <w:numPr>
          <w:numId w:val="0"/>
        </w:numPr>
        <w:jc w:val="center"/>
        <w:rPr>
          <w:rFonts w:hint="default" w:eastAsia="宋体"/>
          <w:lang w:val="en-US" w:eastAsia="zh-CN"/>
        </w:rPr>
      </w:pPr>
      <w:r>
        <w:rPr>
          <w:rFonts w:hint="eastAsia"/>
          <w:lang w:val="en-US" w:eastAsia="zh-CN"/>
        </w:rPr>
        <w:t>图：积分兑换</w:t>
      </w:r>
    </w:p>
    <w:p w14:paraId="2058C353">
      <w:pPr>
        <w:numPr>
          <w:numId w:val="0"/>
        </w:numPr>
        <w:rPr>
          <w:rFonts w:hint="eastAsia"/>
        </w:rPr>
      </w:pPr>
    </w:p>
    <w:p w14:paraId="5C6C1AC8">
      <w:pPr>
        <w:ind w:firstLine="482"/>
        <w:rPr>
          <w:b/>
          <w:bCs/>
        </w:rPr>
      </w:pPr>
      <w:r>
        <w:rPr>
          <w:rFonts w:hint="eastAsia"/>
          <w:b/>
          <w:bCs/>
        </w:rPr>
        <w:t>功能</w:t>
      </w:r>
      <w:r>
        <w:rPr>
          <w:rFonts w:hint="eastAsia"/>
          <w:b/>
          <w:bCs/>
          <w:lang w:val="en-US" w:eastAsia="zh-CN"/>
        </w:rPr>
        <w:t>3</w:t>
      </w:r>
      <w:r>
        <w:rPr>
          <w:rFonts w:hint="eastAsia"/>
          <w:b/>
          <w:bCs/>
        </w:rPr>
        <w:t>：用户界面功能</w:t>
      </w:r>
    </w:p>
    <w:p w14:paraId="19321390">
      <w:pPr>
        <w:ind w:left="0" w:leftChars="0" w:firstLine="240" w:firstLineChars="100"/>
        <w:rPr>
          <w:rFonts w:hint="default"/>
          <w:lang w:val="en-US" w:eastAsia="zh-CN"/>
        </w:rPr>
      </w:pPr>
      <w:r>
        <w:rPr>
          <w:rFonts w:hint="eastAsia"/>
          <w:lang w:val="en-US" w:eastAsia="zh-CN"/>
        </w:rPr>
        <w:t>（1）测试步骤</w:t>
      </w:r>
    </w:p>
    <w:p w14:paraId="1CF89424">
      <w:pPr>
        <w:ind w:firstLine="480"/>
        <w:rPr>
          <w:rFonts w:hint="default"/>
          <w:lang w:val="en-US" w:eastAsia="zh-CN"/>
        </w:rPr>
      </w:pPr>
      <w:r>
        <w:rPr>
          <w:rFonts w:hint="default"/>
          <w:lang w:val="en-US" w:eastAsia="zh-CN"/>
        </w:rPr>
        <w:t>该代码实现了一个积分兑换功能的前端用户界面。通过React组件和hooks来管理状态和副作用，用户可以查看和管理其积分余额、发行普通积分以及进行积分兑换等操作。在页面加载时，系统会自动检查用户的钱包连接状态，并尝试加载通用积分合约和积分兑换合约，同时获取当前账户的通用积分余额。如果用户尚未输入普通积分合约地址，可以通过handleLoadContract函数手动输入地址以加载普通积分合约，并显示对应的普通积分余额。用户还可以通过issueRegularPoints函数发行指定数量的普通积分到自己的账户中，并在成功发行后更新积分余额。</w:t>
      </w:r>
    </w:p>
    <w:p w14:paraId="0D3689FA">
      <w:pPr>
        <w:ind w:firstLine="480"/>
        <w:rPr>
          <w:rFonts w:hint="default"/>
          <w:lang w:val="en-US" w:eastAsia="zh-CN"/>
        </w:rPr>
      </w:pPr>
      <w:r>
        <w:rPr>
          <w:rFonts w:hint="default"/>
          <w:lang w:val="en-US" w:eastAsia="zh-CN"/>
        </w:rPr>
        <w:t>为了进行积分兑换，用户可以调用exchangePoints函数，系统会提示用户输入要兑换的普通积分数量，并根据预设的兑换比例或用户自定义的比例完成积分兑换操作。整个过程中，系统会处理可能出现的错误，并通过控制台输出相关错误信息，确保用户体验的流畅性和安全性。</w:t>
      </w:r>
    </w:p>
    <w:p w14:paraId="6000ECBE">
      <w:pPr>
        <w:numPr>
          <w:ilvl w:val="0"/>
          <w:numId w:val="0"/>
        </w:numPr>
        <w:ind w:firstLine="420" w:firstLineChars="0"/>
        <w:rPr>
          <w:rFonts w:hint="eastAsia"/>
        </w:rPr>
      </w:pPr>
      <w:r>
        <w:rPr>
          <w:rFonts w:hint="eastAsia"/>
          <w:lang w:val="en-US" w:eastAsia="zh-CN"/>
        </w:rPr>
        <w:t>(2)</w:t>
      </w:r>
      <w:r>
        <w:rPr>
          <w:rFonts w:hint="eastAsia"/>
        </w:rPr>
        <w:t>测试结果</w:t>
      </w:r>
    </w:p>
    <w:p w14:paraId="510C7E1A">
      <w:pPr>
        <w:numPr>
          <w:numId w:val="0"/>
        </w:numPr>
        <w:ind w:leftChars="400"/>
        <w:rPr>
          <w:rFonts w:hint="eastAsia"/>
        </w:rPr>
      </w:pPr>
      <w:r>
        <w:drawing>
          <wp:anchor distT="0" distB="0" distL="114300" distR="114300" simplePos="0" relativeHeight="251666432" behindDoc="0" locked="0" layoutInCell="1" allowOverlap="1">
            <wp:simplePos x="0" y="0"/>
            <wp:positionH relativeFrom="column">
              <wp:posOffset>-8255</wp:posOffset>
            </wp:positionH>
            <wp:positionV relativeFrom="paragraph">
              <wp:posOffset>168275</wp:posOffset>
            </wp:positionV>
            <wp:extent cx="5937250" cy="1514475"/>
            <wp:effectExtent l="0" t="0" r="635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937250" cy="1514475"/>
                    </a:xfrm>
                    <a:prstGeom prst="rect">
                      <a:avLst/>
                    </a:prstGeom>
                    <a:noFill/>
                    <a:ln>
                      <a:noFill/>
                    </a:ln>
                  </pic:spPr>
                </pic:pic>
              </a:graphicData>
            </a:graphic>
          </wp:anchor>
        </w:drawing>
      </w:r>
    </w:p>
    <w:p w14:paraId="2351F93E">
      <w:pPr>
        <w:numPr>
          <w:numId w:val="0"/>
        </w:numPr>
        <w:ind w:leftChars="400"/>
        <w:rPr>
          <w:rFonts w:hint="eastAsia"/>
        </w:rPr>
      </w:pPr>
      <w:r>
        <w:drawing>
          <wp:anchor distT="0" distB="0" distL="114300" distR="114300" simplePos="0" relativeHeight="251664384" behindDoc="0" locked="0" layoutInCell="1" allowOverlap="1">
            <wp:simplePos x="0" y="0"/>
            <wp:positionH relativeFrom="column">
              <wp:posOffset>0</wp:posOffset>
            </wp:positionH>
            <wp:positionV relativeFrom="paragraph">
              <wp:posOffset>130175</wp:posOffset>
            </wp:positionV>
            <wp:extent cx="5920105" cy="2480945"/>
            <wp:effectExtent l="0" t="0" r="4445" b="508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920105" cy="248094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10160</wp:posOffset>
            </wp:positionH>
            <wp:positionV relativeFrom="paragraph">
              <wp:posOffset>74930</wp:posOffset>
            </wp:positionV>
            <wp:extent cx="5924550" cy="2207260"/>
            <wp:effectExtent l="0" t="0" r="0" b="254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924550" cy="2207260"/>
                    </a:xfrm>
                    <a:prstGeom prst="rect">
                      <a:avLst/>
                    </a:prstGeom>
                    <a:noFill/>
                    <a:ln>
                      <a:noFill/>
                    </a:ln>
                  </pic:spPr>
                </pic:pic>
              </a:graphicData>
            </a:graphic>
          </wp:anchor>
        </w:drawing>
      </w:r>
    </w:p>
    <w:p w14:paraId="507E7958">
      <w:pPr>
        <w:pStyle w:val="3"/>
        <w:keepNext/>
        <w:keepLines/>
        <w:spacing w:before="100" w:after="0" w:line="360" w:lineRule="auto"/>
        <w:jc w:val="both"/>
        <w:rPr>
          <w:rFonts w:hint="eastAsia" w:eastAsia="黑体" w:cs="Times New Roman"/>
        </w:rPr>
      </w:pPr>
      <w:r>
        <w:drawing>
          <wp:inline distT="0" distB="0" distL="114300" distR="114300">
            <wp:extent cx="5935980" cy="4779645"/>
            <wp:effectExtent l="0" t="0" r="762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935980" cy="4779645"/>
                    </a:xfrm>
                    <a:prstGeom prst="rect">
                      <a:avLst/>
                    </a:prstGeom>
                    <a:noFill/>
                    <a:ln>
                      <a:noFill/>
                    </a:ln>
                  </pic:spPr>
                </pic:pic>
              </a:graphicData>
            </a:graphic>
          </wp:inline>
        </w:drawing>
      </w:r>
      <w:r>
        <w:drawing>
          <wp:anchor distT="0" distB="0" distL="114300" distR="114300" simplePos="0" relativeHeight="251667456" behindDoc="0" locked="0" layoutInCell="1" allowOverlap="1">
            <wp:simplePos x="0" y="0"/>
            <wp:positionH relativeFrom="column">
              <wp:posOffset>90170</wp:posOffset>
            </wp:positionH>
            <wp:positionV relativeFrom="paragraph">
              <wp:posOffset>144780</wp:posOffset>
            </wp:positionV>
            <wp:extent cx="5930900" cy="1817370"/>
            <wp:effectExtent l="0" t="0" r="3175" b="190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5930900" cy="1817370"/>
                    </a:xfrm>
                    <a:prstGeom prst="rect">
                      <a:avLst/>
                    </a:prstGeom>
                    <a:noFill/>
                    <a:ln>
                      <a:noFill/>
                    </a:ln>
                  </pic:spPr>
                </pic:pic>
              </a:graphicData>
            </a:graphic>
          </wp:anchor>
        </w:drawing>
      </w:r>
    </w:p>
    <w:p w14:paraId="283C2992">
      <w:pPr>
        <w:pStyle w:val="3"/>
        <w:keepNext/>
        <w:keepLines/>
        <w:spacing w:before="100" w:after="0" w:line="360" w:lineRule="auto"/>
        <w:jc w:val="both"/>
        <w:rPr>
          <w:rFonts w:eastAsia="黑体" w:cs="Times New Roman"/>
        </w:rPr>
      </w:pPr>
      <w:r>
        <w:rPr>
          <w:rFonts w:hint="eastAsia" w:eastAsia="黑体" w:cs="Times New Roman"/>
        </w:rPr>
        <w:t>6  总结与思考</w:t>
      </w:r>
    </w:p>
    <w:p w14:paraId="19FC8805">
      <w:pPr>
        <w:ind w:firstLine="480"/>
        <w:rPr>
          <w:rFonts w:hint="default"/>
          <w:lang w:val="en-US" w:eastAsia="zh-CN"/>
        </w:rPr>
      </w:pPr>
      <w:r>
        <w:rPr>
          <w:rFonts w:hint="default"/>
          <w:lang w:val="en-US" w:eastAsia="zh-CN"/>
        </w:rPr>
        <w:t>该代码实现了一个积分兑换功能的前端用户界面。通过React组件和hooks来管理状态和副作用，用户可以查看和管理其积分余额、发行普通积分以及进行积分兑换等操作。在页面加载时，系统会自动检查用户的钱包连接状态，并尝试加载通用积分合约和积分兑换合约，同时获取当前账户的通用积分余额。如果用户尚未输入普通积分合约地址，可以通过handleLoadContract函数手动输入地址以加载普通积分合约，并显示对应的普通积分余额。用户还可以通过issueRegularPoints函数发行指定数量的普通积分到自己的账户中，并在成功发行后更新积分余额。为了进行积分兑换，用户可以调用exchangePoints函数，系统会提示用户输入要兑换的普通积分数量，并根据预设的兑换比例或用户自定义的比例完成积分兑换操作。整个过程中，系统会处理可能出现的错误，并通过控制台输出相关错误信息，确保用户体验的流畅性和安全性。</w:t>
      </w:r>
    </w:p>
    <w:p w14:paraId="15A0F718">
      <w:pPr>
        <w:ind w:firstLine="480"/>
        <w:rPr>
          <w:rFonts w:hint="default"/>
          <w:lang w:val="en-US" w:eastAsia="zh-CN"/>
        </w:rPr>
      </w:pPr>
      <w:r>
        <w:rPr>
          <w:rFonts w:hint="default"/>
          <w:lang w:val="en-US" w:eastAsia="zh-CN"/>
        </w:rPr>
        <w:t>在开发过程中，我们遇到了一些挑战和问题，以下是详细描述、解决方案及改进建议：合约地址验证失败</w:t>
      </w:r>
      <w:r>
        <w:rPr>
          <w:rFonts w:hint="eastAsia"/>
          <w:lang w:val="en-US" w:eastAsia="zh-CN"/>
        </w:rPr>
        <w:t>，</w:t>
      </w:r>
      <w:r>
        <w:rPr>
          <w:rFonts w:hint="default"/>
          <w:lang w:val="en-US" w:eastAsia="zh-CN"/>
        </w:rPr>
        <w:t>用户输入的普通积分合约地址可能无效，导致加载合约失败。</w:t>
      </w:r>
    </w:p>
    <w:p w14:paraId="126C2F44">
      <w:pPr>
        <w:ind w:left="0" w:leftChars="0" w:firstLine="0" w:firstLineChars="0"/>
        <w:rPr>
          <w:rFonts w:hint="default"/>
          <w:lang w:val="en-US" w:eastAsia="zh-CN"/>
        </w:rPr>
      </w:pPr>
      <w:r>
        <w:rPr>
          <w:rFonts w:hint="default"/>
          <w:lang w:val="en-US" w:eastAsia="zh-CN"/>
        </w:rPr>
        <w:t>解决方案：在loadRegularPointsContract函数中增加地址验证，如果地址无效则提示用户并返回。积分兑换比例设置不合理</w:t>
      </w:r>
      <w:r>
        <w:rPr>
          <w:rFonts w:hint="eastAsia"/>
          <w:lang w:val="en-US" w:eastAsia="zh-CN"/>
        </w:rPr>
        <w:t>，</w:t>
      </w:r>
      <w:r>
        <w:rPr>
          <w:rFonts w:hint="default"/>
          <w:lang w:val="en-US" w:eastAsia="zh-CN"/>
        </w:rPr>
        <w:t>初始兑换比例为0，导致无法正确执行兑换逻辑。在exchangePoints函数中增加判断逻辑，如果兑换比例为0则提示用户输入新的兑换比例。交易确认等待时间过长</w:t>
      </w:r>
      <w:r>
        <w:rPr>
          <w:rFonts w:hint="eastAsia"/>
          <w:lang w:val="en-US" w:eastAsia="zh-CN"/>
        </w:rPr>
        <w:t>，</w:t>
      </w:r>
      <w:r>
        <w:rPr>
          <w:rFonts w:hint="default"/>
          <w:lang w:val="en-US" w:eastAsia="zh-CN"/>
        </w:rPr>
        <w:t>在进行积分兑换时，交易确认等待时间较长，影响用户体验。解决方案：优化交易确认逻辑，减少不必要的等待时间，提高用户体验。</w:t>
      </w:r>
    </w:p>
    <w:p w14:paraId="439B06AD">
      <w:pPr>
        <w:pStyle w:val="3"/>
        <w:keepNext/>
        <w:keepLines/>
        <w:spacing w:before="100" w:after="0" w:line="360" w:lineRule="auto"/>
        <w:jc w:val="both"/>
        <w:rPr>
          <w:rFonts w:eastAsia="黑体" w:cs="Times New Roman"/>
        </w:rPr>
      </w:pPr>
      <w:r>
        <w:rPr>
          <w:rFonts w:hint="eastAsia" w:eastAsia="黑体" w:cs="Times New Roman"/>
        </w:rPr>
        <w:t>7  项目代码</w:t>
      </w:r>
    </w:p>
    <w:p w14:paraId="2D5C022D">
      <w:pPr>
        <w:ind w:firstLine="480"/>
        <w:rPr>
          <w:color w:val="00B0F0"/>
        </w:rPr>
      </w:pPr>
      <w:r>
        <w:rPr>
          <w:rFonts w:hint="eastAsia"/>
          <w:color w:val="00B0F0"/>
        </w:rPr>
        <w:t>(Github仓库链接)</w:t>
      </w:r>
    </w:p>
    <w:p w14:paraId="0934A498">
      <w:pPr>
        <w:ind w:firstLine="0" w:firstLineChars="0"/>
        <w:rPr>
          <w:rFonts w:hint="eastAsia"/>
          <w:color w:val="00B0F0"/>
        </w:rPr>
      </w:pPr>
    </w:p>
    <w:sectPr>
      <w:headerReference r:id="rId7" w:type="first"/>
      <w:footerReference r:id="rId10" w:type="first"/>
      <w:headerReference r:id="rId5" w:type="default"/>
      <w:footerReference r:id="rId8" w:type="default"/>
      <w:headerReference r:id="rId6" w:type="even"/>
      <w:footerReference r:id="rId9" w:type="even"/>
      <w:pgSz w:w="11906" w:h="16838"/>
      <w:pgMar w:top="1134" w:right="1134" w:bottom="1134" w:left="1418" w:header="851" w:footer="992"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PingFang 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175E18">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D23C5">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9F0428">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F0C89">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DC95C">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FB2E6">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371F46"/>
    <w:multiLevelType w:val="singleLevel"/>
    <w:tmpl w:val="D5371F46"/>
    <w:lvl w:ilvl="0" w:tentative="0">
      <w:start w:val="1"/>
      <w:numFmt w:val="decimal"/>
      <w:suff w:val="nothing"/>
      <w:lvlText w:val="（%1）"/>
      <w:lvlJc w:val="left"/>
    </w:lvl>
  </w:abstractNum>
  <w:abstractNum w:abstractNumId="1">
    <w:nsid w:val="33F28A33"/>
    <w:multiLevelType w:val="singleLevel"/>
    <w:tmpl w:val="33F28A33"/>
    <w:lvl w:ilvl="0" w:tentative="0">
      <w:start w:val="2"/>
      <w:numFmt w:val="decimal"/>
      <w:suff w:val="nothing"/>
      <w:lvlText w:val="（%1）"/>
      <w:lvlJc w:val="left"/>
    </w:lvl>
  </w:abstractNum>
  <w:abstractNum w:abstractNumId="2">
    <w:nsid w:val="3F4C2747"/>
    <w:multiLevelType w:val="singleLevel"/>
    <w:tmpl w:val="3F4C2747"/>
    <w:lvl w:ilvl="0" w:tentative="0">
      <w:start w:val="2"/>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484"/>
    <w:rsid w:val="000B42C7"/>
    <w:rsid w:val="00130118"/>
    <w:rsid w:val="00144F5F"/>
    <w:rsid w:val="0015055F"/>
    <w:rsid w:val="00155F65"/>
    <w:rsid w:val="00163B83"/>
    <w:rsid w:val="00197523"/>
    <w:rsid w:val="001B28F5"/>
    <w:rsid w:val="001C51AF"/>
    <w:rsid w:val="001D6368"/>
    <w:rsid w:val="00235E13"/>
    <w:rsid w:val="00362C5E"/>
    <w:rsid w:val="003A0F3A"/>
    <w:rsid w:val="003C6B8E"/>
    <w:rsid w:val="003F7D08"/>
    <w:rsid w:val="00433ED3"/>
    <w:rsid w:val="0044454E"/>
    <w:rsid w:val="0049792D"/>
    <w:rsid w:val="004F41FC"/>
    <w:rsid w:val="00505F2B"/>
    <w:rsid w:val="00633E5F"/>
    <w:rsid w:val="00644280"/>
    <w:rsid w:val="00684F71"/>
    <w:rsid w:val="006A7B36"/>
    <w:rsid w:val="00767358"/>
    <w:rsid w:val="00792806"/>
    <w:rsid w:val="007A089C"/>
    <w:rsid w:val="00870F79"/>
    <w:rsid w:val="00940802"/>
    <w:rsid w:val="00A318E3"/>
    <w:rsid w:val="00A42458"/>
    <w:rsid w:val="00B25D43"/>
    <w:rsid w:val="00B46719"/>
    <w:rsid w:val="00B50348"/>
    <w:rsid w:val="00BF2F9E"/>
    <w:rsid w:val="00C2374B"/>
    <w:rsid w:val="00C562C7"/>
    <w:rsid w:val="00CE78D1"/>
    <w:rsid w:val="00D12263"/>
    <w:rsid w:val="00D50F1D"/>
    <w:rsid w:val="00D61B01"/>
    <w:rsid w:val="00D93137"/>
    <w:rsid w:val="00DB7D42"/>
    <w:rsid w:val="00DE792C"/>
    <w:rsid w:val="00DF4484"/>
    <w:rsid w:val="00E80F64"/>
    <w:rsid w:val="00E87508"/>
    <w:rsid w:val="00EB77FA"/>
    <w:rsid w:val="00ED0715"/>
    <w:rsid w:val="00F41A45"/>
    <w:rsid w:val="00F938F8"/>
    <w:rsid w:val="00FB1CB5"/>
    <w:rsid w:val="21BE0669"/>
    <w:rsid w:val="7F020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14:ligatures w14:val="standardContextual"/>
    </w:rPr>
  </w:style>
  <w:style w:type="paragraph" w:styleId="2">
    <w:name w:val="heading 1"/>
    <w:basedOn w:val="1"/>
    <w:next w:val="1"/>
    <w:link w:val="16"/>
    <w:qFormat/>
    <w:uiPriority w:val="0"/>
    <w:pPr>
      <w:spacing w:after="240"/>
      <w:ind w:firstLine="0" w:firstLineChars="0"/>
      <w:jc w:val="center"/>
      <w:outlineLvl w:val="0"/>
    </w:pPr>
    <w:rPr>
      <w:bCs/>
      <w:kern w:val="44"/>
      <w:sz w:val="32"/>
      <w:szCs w:val="44"/>
    </w:rPr>
  </w:style>
  <w:style w:type="paragraph" w:styleId="3">
    <w:name w:val="heading 2"/>
    <w:basedOn w:val="1"/>
    <w:next w:val="1"/>
    <w:link w:val="15"/>
    <w:unhideWhenUsed/>
    <w:qFormat/>
    <w:uiPriority w:val="0"/>
    <w:pPr>
      <w:spacing w:after="120"/>
      <w:ind w:firstLine="0" w:firstLineChars="0"/>
      <w:jc w:val="left"/>
      <w:outlineLvl w:val="1"/>
    </w:pPr>
    <w:rPr>
      <w:bCs/>
      <w:sz w:val="28"/>
      <w:szCs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20"/>
    <w:semiHidden/>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6">
    <w:name w:val="heading 5"/>
    <w:basedOn w:val="1"/>
    <w:next w:val="1"/>
    <w:link w:val="19"/>
    <w:semiHidden/>
    <w:unhideWhenUsed/>
    <w:qFormat/>
    <w:uiPriority w:val="9"/>
    <w:pPr>
      <w:keepNext/>
      <w:keepLines/>
      <w:spacing w:before="280" w:after="290" w:line="376" w:lineRule="atLeast"/>
      <w:outlineLvl w:val="4"/>
    </w:pPr>
    <w:rPr>
      <w:b/>
      <w:bCs/>
      <w:sz w:val="28"/>
      <w:szCs w:val="28"/>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8">
    <w:name w:val="header"/>
    <w:basedOn w:val="1"/>
    <w:link w:val="17"/>
    <w:unhideWhenUsed/>
    <w:qFormat/>
    <w:uiPriority w:val="99"/>
    <w:pPr>
      <w:tabs>
        <w:tab w:val="center" w:pos="4153"/>
        <w:tab w:val="right" w:pos="8306"/>
      </w:tabs>
      <w:snapToGrid w:val="0"/>
      <w:jc w:val="center"/>
    </w:pPr>
    <w:rPr>
      <w:sz w:val="18"/>
      <w:szCs w:val="18"/>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TML Code"/>
    <w:basedOn w:val="12"/>
    <w:semiHidden/>
    <w:unhideWhenUsed/>
    <w:uiPriority w:val="99"/>
    <w:rPr>
      <w:rFonts w:ascii="Courier New" w:hAnsi="Courier New"/>
      <w:sz w:val="20"/>
    </w:rPr>
  </w:style>
  <w:style w:type="character" w:customStyle="1" w:styleId="15">
    <w:name w:val="标题 2 字符"/>
    <w:basedOn w:val="12"/>
    <w:link w:val="3"/>
    <w:qFormat/>
    <w:uiPriority w:val="0"/>
    <w:rPr>
      <w:rFonts w:ascii="Times New Roman" w:hAnsi="Times New Roman" w:eastAsia="宋体"/>
      <w:bCs/>
      <w:sz w:val="28"/>
      <w:szCs w:val="32"/>
    </w:rPr>
  </w:style>
  <w:style w:type="character" w:customStyle="1" w:styleId="16">
    <w:name w:val="标题 1 字符"/>
    <w:basedOn w:val="12"/>
    <w:link w:val="2"/>
    <w:qFormat/>
    <w:uiPriority w:val="0"/>
    <w:rPr>
      <w:rFonts w:ascii="Times New Roman" w:hAnsi="Times New Roman" w:eastAsia="宋体"/>
      <w:bCs/>
      <w:kern w:val="44"/>
      <w:sz w:val="32"/>
      <w:szCs w:val="44"/>
    </w:rPr>
  </w:style>
  <w:style w:type="character" w:customStyle="1" w:styleId="17">
    <w:name w:val="页眉 字符"/>
    <w:basedOn w:val="12"/>
    <w:link w:val="8"/>
    <w:qFormat/>
    <w:uiPriority w:val="99"/>
    <w:rPr>
      <w:rFonts w:ascii="Times New Roman" w:hAnsi="Times New Roman" w:eastAsia="宋体"/>
      <w:sz w:val="18"/>
      <w:szCs w:val="18"/>
    </w:rPr>
  </w:style>
  <w:style w:type="character" w:customStyle="1" w:styleId="18">
    <w:name w:val="页脚 字符"/>
    <w:basedOn w:val="12"/>
    <w:link w:val="7"/>
    <w:qFormat/>
    <w:uiPriority w:val="99"/>
    <w:rPr>
      <w:rFonts w:ascii="Times New Roman" w:hAnsi="Times New Roman" w:eastAsia="宋体"/>
      <w:sz w:val="18"/>
      <w:szCs w:val="18"/>
    </w:rPr>
  </w:style>
  <w:style w:type="character" w:customStyle="1" w:styleId="19">
    <w:name w:val="标题 5 字符"/>
    <w:basedOn w:val="12"/>
    <w:link w:val="6"/>
    <w:semiHidden/>
    <w:qFormat/>
    <w:uiPriority w:val="9"/>
    <w:rPr>
      <w:rFonts w:ascii="Times New Roman" w:hAnsi="Times New Roman" w:eastAsia="宋体"/>
      <w:b/>
      <w:bCs/>
      <w:sz w:val="28"/>
      <w:szCs w:val="28"/>
    </w:rPr>
  </w:style>
  <w:style w:type="character" w:customStyle="1" w:styleId="20">
    <w:name w:val="标题 4 字符"/>
    <w:basedOn w:val="12"/>
    <w:link w:val="5"/>
    <w:semiHidden/>
    <w:qFormat/>
    <w:uiPriority w:val="9"/>
    <w:rPr>
      <w:rFonts w:asciiTheme="majorHAnsi" w:hAnsiTheme="majorHAnsi" w:eastAsiaTheme="majorEastAsia" w:cstheme="majorBidi"/>
      <w:b/>
      <w:bCs/>
      <w:sz w:val="28"/>
      <w:szCs w:val="28"/>
    </w:rPr>
  </w:style>
  <w:style w:type="paragraph" w:customStyle="1" w:styleId="21">
    <w:name w:val="段落"/>
    <w:basedOn w:val="1"/>
    <w:link w:val="22"/>
    <w:qFormat/>
    <w:uiPriority w:val="0"/>
    <w:pPr>
      <w:widowControl/>
      <w:adjustRightInd w:val="0"/>
      <w:spacing w:line="420" w:lineRule="exact"/>
      <w:ind w:firstLine="520"/>
      <w:textAlignment w:val="baseline"/>
    </w:pPr>
    <w:rPr>
      <w:rFonts w:cs="Times New Roman"/>
      <w:spacing w:val="10"/>
      <w:kern w:val="0"/>
      <w:szCs w:val="20"/>
    </w:rPr>
  </w:style>
  <w:style w:type="character" w:customStyle="1" w:styleId="22">
    <w:name w:val="段落 字符"/>
    <w:basedOn w:val="12"/>
    <w:link w:val="21"/>
    <w:qFormat/>
    <w:uiPriority w:val="0"/>
    <w:rPr>
      <w:rFonts w:ascii="Times New Roman" w:hAnsi="Times New Roman" w:eastAsia="宋体" w:cs="Times New Roman"/>
      <w:spacing w:val="10"/>
      <w:kern w:val="0"/>
      <w:sz w:val="24"/>
      <w:szCs w:val="20"/>
    </w:rPr>
  </w:style>
  <w:style w:type="paragraph" w:customStyle="1" w:styleId="23">
    <w:name w:val="0表序"/>
    <w:basedOn w:val="1"/>
    <w:link w:val="24"/>
    <w:qFormat/>
    <w:uiPriority w:val="0"/>
    <w:pPr>
      <w:adjustRightInd w:val="0"/>
      <w:spacing w:before="240" w:after="120" w:line="240" w:lineRule="auto"/>
      <w:ind w:firstLine="0" w:firstLineChars="0"/>
      <w:jc w:val="center"/>
      <w:textAlignment w:val="baseline"/>
    </w:pPr>
    <w:rPr>
      <w:rFonts w:cs="Times New Roman" w:asciiTheme="minorEastAsia" w:hAnsiTheme="minorEastAsia" w:eastAsiaTheme="minorEastAsia"/>
      <w:color w:val="000000" w:themeColor="text1"/>
      <w:spacing w:val="10"/>
      <w:kern w:val="0"/>
      <w:sz w:val="22"/>
    </w:rPr>
  </w:style>
  <w:style w:type="character" w:customStyle="1" w:styleId="24">
    <w:name w:val="0表序 字符"/>
    <w:basedOn w:val="12"/>
    <w:link w:val="23"/>
    <w:qFormat/>
    <w:uiPriority w:val="0"/>
    <w:rPr>
      <w:rFonts w:cs="Times New Roman" w:asciiTheme="minorEastAsia" w:hAnsiTheme="minorEastAsia"/>
      <w:color w:val="000000" w:themeColor="text1"/>
      <w:spacing w:val="10"/>
      <w:kern w:val="0"/>
      <w:sz w:val="22"/>
    </w:rPr>
  </w:style>
  <w:style w:type="paragraph" w:styleId="25">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3699</Words>
  <Characters>4185</Characters>
  <Lines>3</Lines>
  <Paragraphs>1</Paragraphs>
  <TotalTime>0</TotalTime>
  <ScaleCrop>false</ScaleCrop>
  <LinksUpToDate>false</LinksUpToDate>
  <CharactersWithSpaces>4210</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2024-12-12T13:57:00Z</dcterms:created>
  <dc:creator>金飞 吴</dc:creator>
  <cp:lastModifiedBy>『w』s《r》</cp:lastModifiedBy>
  <dcterms:modified xsi:type="dcterms:W3CDTF">2024-12-25T15:18:13Z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91E85B96C8FE4706B730FBCB8608EB25_13</vt:lpwstr>
  </property>
</Properties>
</file>